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65" w:rsidRDefault="000C1865" w:rsidP="000C1865">
      <w:pPr>
        <w:widowControl/>
        <w:spacing w:line="0" w:lineRule="atLeast"/>
        <w:jc w:val="center"/>
        <w:outlineLvl w:val="0"/>
        <w:rPr>
          <w:rFonts w:ascii="方正小标宋简体" w:eastAsia="方正小标宋简体" w:hAnsi="微软雅黑" w:cs="宋体"/>
          <w:bCs/>
          <w:color w:val="333333"/>
          <w:kern w:val="36"/>
          <w:sz w:val="44"/>
          <w:szCs w:val="44"/>
        </w:rPr>
      </w:pPr>
      <w:bookmarkStart w:id="0" w:name="_GoBack"/>
      <w:bookmarkEnd w:id="0"/>
    </w:p>
    <w:p w:rsidR="000C1865" w:rsidRDefault="000C1865" w:rsidP="000C1865">
      <w:pPr>
        <w:widowControl/>
        <w:spacing w:line="0" w:lineRule="atLeast"/>
        <w:jc w:val="center"/>
        <w:outlineLvl w:val="0"/>
        <w:rPr>
          <w:rFonts w:ascii="方正小标宋简体" w:eastAsia="方正小标宋简体" w:hAnsi="微软雅黑" w:cs="宋体"/>
          <w:bCs/>
          <w:color w:val="333333"/>
          <w:kern w:val="36"/>
          <w:sz w:val="44"/>
          <w:szCs w:val="44"/>
        </w:rPr>
      </w:pPr>
    </w:p>
    <w:p w:rsidR="00D7474C" w:rsidRDefault="001755C9" w:rsidP="000C1865">
      <w:pPr>
        <w:widowControl/>
        <w:spacing w:line="0" w:lineRule="atLeast"/>
        <w:jc w:val="center"/>
        <w:outlineLvl w:val="0"/>
        <w:rPr>
          <w:rFonts w:ascii="方正小标宋简体" w:eastAsia="方正小标宋简体" w:hAnsi="微软雅黑" w:cs="宋体"/>
          <w:bCs/>
          <w:color w:val="333333"/>
          <w:kern w:val="36"/>
          <w:sz w:val="44"/>
          <w:szCs w:val="44"/>
        </w:rPr>
      </w:pPr>
      <w:r w:rsidRPr="001755C9">
        <w:rPr>
          <w:rFonts w:ascii="方正小标宋简体" w:eastAsia="方正小标宋简体" w:hAnsi="微软雅黑" w:cs="宋体" w:hint="eastAsia"/>
          <w:bCs/>
          <w:color w:val="333333"/>
          <w:kern w:val="36"/>
          <w:sz w:val="44"/>
          <w:szCs w:val="44"/>
        </w:rPr>
        <w:t>北京市粮食和物资储备</w:t>
      </w:r>
      <w:r w:rsidR="00007AF1" w:rsidRPr="001755C9">
        <w:rPr>
          <w:rFonts w:ascii="方正小标宋简体" w:eastAsia="方正小标宋简体" w:hAnsi="微软雅黑" w:cs="宋体" w:hint="eastAsia"/>
          <w:bCs/>
          <w:color w:val="333333"/>
          <w:kern w:val="36"/>
          <w:sz w:val="44"/>
          <w:szCs w:val="44"/>
        </w:rPr>
        <w:t>局</w:t>
      </w:r>
    </w:p>
    <w:p w:rsidR="00007AF1" w:rsidRPr="001755C9" w:rsidRDefault="00007AF1" w:rsidP="000C1865">
      <w:pPr>
        <w:widowControl/>
        <w:spacing w:line="0" w:lineRule="atLeast"/>
        <w:jc w:val="center"/>
        <w:outlineLvl w:val="0"/>
        <w:rPr>
          <w:rFonts w:ascii="方正小标宋简体" w:eastAsia="方正小标宋简体" w:hAnsi="微软雅黑" w:cs="宋体"/>
          <w:bCs/>
          <w:color w:val="333333"/>
          <w:kern w:val="36"/>
          <w:sz w:val="44"/>
          <w:szCs w:val="44"/>
        </w:rPr>
      </w:pPr>
      <w:r w:rsidRPr="001755C9">
        <w:rPr>
          <w:rFonts w:ascii="方正小标宋简体" w:eastAsia="方正小标宋简体" w:hAnsi="微软雅黑" w:cs="宋体" w:hint="eastAsia"/>
          <w:bCs/>
          <w:color w:val="333333"/>
          <w:kern w:val="36"/>
          <w:sz w:val="44"/>
          <w:szCs w:val="44"/>
        </w:rPr>
        <w:t>关于</w:t>
      </w:r>
      <w:r w:rsidR="000C1865">
        <w:rPr>
          <w:rFonts w:ascii="方正小标宋简体" w:eastAsia="方正小标宋简体" w:hAnsi="微软雅黑" w:cs="宋体" w:hint="eastAsia"/>
          <w:bCs/>
          <w:color w:val="333333"/>
          <w:kern w:val="36"/>
          <w:sz w:val="44"/>
          <w:szCs w:val="44"/>
        </w:rPr>
        <w:t>报送</w:t>
      </w:r>
      <w:r w:rsidR="001755C9" w:rsidRPr="001755C9">
        <w:rPr>
          <w:rFonts w:ascii="方正小标宋简体" w:eastAsia="方正小标宋简体" w:hAnsi="微软雅黑" w:cs="宋体" w:hint="eastAsia"/>
          <w:bCs/>
          <w:color w:val="333333"/>
          <w:kern w:val="36"/>
          <w:sz w:val="44"/>
          <w:szCs w:val="44"/>
        </w:rPr>
        <w:t>20</w:t>
      </w:r>
      <w:r w:rsidR="00166472">
        <w:rPr>
          <w:rFonts w:ascii="方正小标宋简体" w:eastAsia="方正小标宋简体" w:hAnsi="微软雅黑" w:cs="宋体" w:hint="eastAsia"/>
          <w:bCs/>
          <w:color w:val="333333"/>
          <w:kern w:val="36"/>
          <w:sz w:val="44"/>
          <w:szCs w:val="44"/>
        </w:rPr>
        <w:t>20</w:t>
      </w:r>
      <w:r w:rsidR="001755C9" w:rsidRPr="001755C9">
        <w:rPr>
          <w:rFonts w:ascii="方正小标宋简体" w:eastAsia="方正小标宋简体" w:hAnsi="微软雅黑" w:cs="宋体" w:hint="eastAsia"/>
          <w:bCs/>
          <w:color w:val="333333"/>
          <w:kern w:val="36"/>
          <w:sz w:val="44"/>
          <w:szCs w:val="44"/>
        </w:rPr>
        <w:t>年度</w:t>
      </w:r>
      <w:r w:rsidR="000C1865">
        <w:rPr>
          <w:rFonts w:ascii="方正小标宋简体" w:eastAsia="方正小标宋简体" w:hAnsi="微软雅黑" w:cs="宋体" w:hint="eastAsia"/>
          <w:bCs/>
          <w:color w:val="333333"/>
          <w:kern w:val="36"/>
          <w:sz w:val="44"/>
          <w:szCs w:val="44"/>
        </w:rPr>
        <w:t>行政执法统计年报的函</w:t>
      </w:r>
    </w:p>
    <w:p w:rsidR="000C1865" w:rsidRDefault="000C1865" w:rsidP="000C1865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黑体" w:cs="Arial"/>
          <w:color w:val="333333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黑体" w:cs="Arial" w:hint="eastAsia"/>
          <w:color w:val="333333"/>
          <w:kern w:val="0"/>
          <w:sz w:val="32"/>
          <w:szCs w:val="32"/>
          <w:bdr w:val="none" w:sz="0" w:space="0" w:color="auto" w:frame="1"/>
        </w:rPr>
        <w:t>北京市司法局：</w:t>
      </w:r>
    </w:p>
    <w:p w:rsidR="000C1865" w:rsidRPr="000C1865" w:rsidRDefault="000C1865" w:rsidP="000C1865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黑体" w:cs="Arial"/>
          <w:color w:val="333333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黑体" w:cs="Arial" w:hint="eastAsia"/>
          <w:color w:val="333333"/>
          <w:kern w:val="0"/>
          <w:sz w:val="32"/>
          <w:szCs w:val="32"/>
          <w:bdr w:val="none" w:sz="0" w:space="0" w:color="auto" w:frame="1"/>
        </w:rPr>
        <w:t xml:space="preserve">    按照《北京市行政执法公示办法》第十七条的规定，现将</w:t>
      </w:r>
      <w:r w:rsidR="00ED483E">
        <w:rPr>
          <w:rFonts w:ascii="仿宋_GB2312" w:eastAsia="仿宋_GB2312" w:hAnsi="黑体" w:cs="Arial" w:hint="eastAsia"/>
          <w:color w:val="333333"/>
          <w:kern w:val="0"/>
          <w:sz w:val="32"/>
          <w:szCs w:val="32"/>
          <w:bdr w:val="none" w:sz="0" w:space="0" w:color="auto" w:frame="1"/>
        </w:rPr>
        <w:t>北京市粮食和物资储备</w:t>
      </w:r>
      <w:r>
        <w:rPr>
          <w:rFonts w:ascii="仿宋_GB2312" w:eastAsia="仿宋_GB2312" w:hAnsi="黑体" w:cs="Arial" w:hint="eastAsia"/>
          <w:color w:val="333333"/>
          <w:kern w:val="0"/>
          <w:sz w:val="32"/>
          <w:szCs w:val="32"/>
          <w:bdr w:val="none" w:sz="0" w:space="0" w:color="auto" w:frame="1"/>
        </w:rPr>
        <w:t>局行政执法统计年报报告如下：</w:t>
      </w:r>
    </w:p>
    <w:p w:rsidR="00BF56F9" w:rsidRPr="00BF56F9" w:rsidRDefault="00BF56F9" w:rsidP="000C186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黑体" w:eastAsia="黑体" w:hAnsi="黑体" w:cs="Arial"/>
          <w:color w:val="333333"/>
          <w:kern w:val="0"/>
          <w:sz w:val="32"/>
          <w:szCs w:val="32"/>
          <w:bdr w:val="none" w:sz="0" w:space="0" w:color="auto" w:frame="1"/>
        </w:rPr>
      </w:pPr>
      <w:r w:rsidRPr="00BF56F9">
        <w:rPr>
          <w:rFonts w:ascii="黑体" w:eastAsia="黑体" w:hAnsi="黑体" w:cs="Arial" w:hint="eastAsia"/>
          <w:color w:val="333333"/>
          <w:kern w:val="0"/>
          <w:sz w:val="32"/>
          <w:szCs w:val="32"/>
          <w:bdr w:val="none" w:sz="0" w:space="0" w:color="auto" w:frame="1"/>
        </w:rPr>
        <w:t>一、行政执法机关的执法主体名称和数量情况</w:t>
      </w:r>
    </w:p>
    <w:p w:rsidR="003F5BB7" w:rsidRPr="003F5BB7" w:rsidRDefault="00BF56F9" w:rsidP="000C186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BF56F9">
        <w:rPr>
          <w:rFonts w:ascii="仿宋_GB2312" w:eastAsia="仿宋_GB2312" w:hAnsi="宋体" w:cs="Arial" w:hint="eastAsia"/>
          <w:color w:val="333333"/>
          <w:kern w:val="0"/>
          <w:sz w:val="32"/>
          <w:szCs w:val="32"/>
          <w:bdr w:val="none" w:sz="0" w:space="0" w:color="auto" w:frame="1"/>
        </w:rPr>
        <w:t>主体名称：北京市粮食和物资储备局</w:t>
      </w:r>
    </w:p>
    <w:p w:rsidR="003F5BB7" w:rsidRPr="003F5BB7" w:rsidRDefault="003F5BB7" w:rsidP="000C186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3F5BB7">
        <w:rPr>
          <w:rFonts w:ascii="仿宋_GB2312" w:eastAsia="仿宋_GB2312" w:hAnsi="宋体" w:cs="Arial" w:hint="eastAsia"/>
          <w:color w:val="333333"/>
          <w:kern w:val="0"/>
          <w:sz w:val="32"/>
          <w:szCs w:val="32"/>
          <w:bdr w:val="none" w:sz="0" w:space="0" w:color="auto" w:frame="1"/>
        </w:rPr>
        <w:t>法定职责：</w:t>
      </w:r>
      <w:hyperlink r:id="rId7" w:tgtFrame="_blank" w:history="1">
        <w:r w:rsidR="00BF56F9" w:rsidRPr="00BF56F9">
          <w:rPr>
            <w:rFonts w:ascii="仿宋_GB2312" w:eastAsia="仿宋_GB2312" w:hAnsi="微软雅黑" w:cs="Arial" w:hint="eastAsia"/>
            <w:kern w:val="0"/>
            <w:sz w:val="32"/>
            <w:szCs w:val="32"/>
            <w:bdr w:val="none" w:sz="0" w:space="0" w:color="auto" w:frame="1"/>
          </w:rPr>
          <w:t>北京市粮食和物资储备</w:t>
        </w:r>
        <w:r w:rsidRPr="00BF56F9">
          <w:rPr>
            <w:rFonts w:ascii="仿宋_GB2312" w:eastAsia="仿宋_GB2312" w:hAnsi="微软雅黑" w:cs="Arial" w:hint="eastAsia"/>
            <w:kern w:val="0"/>
            <w:sz w:val="32"/>
            <w:szCs w:val="32"/>
            <w:bdr w:val="none" w:sz="0" w:space="0" w:color="auto" w:frame="1"/>
          </w:rPr>
          <w:t>局职权信息</w:t>
        </w:r>
      </w:hyperlink>
    </w:p>
    <w:p w:rsidR="003F5BB7" w:rsidRPr="003F5BB7" w:rsidRDefault="003F5BB7" w:rsidP="000C186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3F5BB7">
        <w:rPr>
          <w:rFonts w:ascii="仿宋_GB2312" w:eastAsia="仿宋_GB2312" w:hAnsi="宋体" w:cs="Arial" w:hint="eastAsia"/>
          <w:color w:val="333333"/>
          <w:kern w:val="0"/>
          <w:sz w:val="32"/>
          <w:szCs w:val="32"/>
          <w:bdr w:val="none" w:sz="0" w:space="0" w:color="auto" w:frame="1"/>
        </w:rPr>
        <w:t>办公地址：北京市通州区运河东大街57号院6号楼</w:t>
      </w:r>
    </w:p>
    <w:p w:rsidR="003F5BB7" w:rsidRPr="003F5BB7" w:rsidRDefault="003F5BB7" w:rsidP="000C186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3F5BB7">
        <w:rPr>
          <w:rFonts w:ascii="仿宋_GB2312" w:eastAsia="仿宋_GB2312" w:hAnsi="宋体" w:cs="Arial" w:hint="eastAsia"/>
          <w:color w:val="333333"/>
          <w:kern w:val="0"/>
          <w:sz w:val="32"/>
          <w:szCs w:val="32"/>
          <w:bdr w:val="none" w:sz="0" w:space="0" w:color="auto" w:frame="1"/>
        </w:rPr>
        <w:t>办公时间：09:00——17:30（工作日）</w:t>
      </w:r>
    </w:p>
    <w:p w:rsidR="003F5BB7" w:rsidRPr="003F5BB7" w:rsidRDefault="003F5BB7" w:rsidP="000C186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3F5BB7">
        <w:rPr>
          <w:rFonts w:ascii="仿宋_GB2312" w:eastAsia="仿宋_GB2312" w:hAnsi="宋体" w:cs="Arial" w:hint="eastAsia"/>
          <w:color w:val="333333"/>
          <w:kern w:val="0"/>
          <w:sz w:val="32"/>
          <w:szCs w:val="32"/>
          <w:bdr w:val="none" w:sz="0" w:space="0" w:color="auto" w:frame="1"/>
        </w:rPr>
        <w:t>官方网址：</w:t>
      </w:r>
      <w:r w:rsidR="00BF56F9" w:rsidRPr="00BF56F9">
        <w:rPr>
          <w:rFonts w:ascii="仿宋_GB2312" w:eastAsia="仿宋_GB2312" w:hAnsi="宋体" w:cs="Arial" w:hint="eastAsia"/>
          <w:color w:val="333333"/>
          <w:kern w:val="0"/>
          <w:sz w:val="32"/>
          <w:szCs w:val="32"/>
          <w:bdr w:val="none" w:sz="0" w:space="0" w:color="auto" w:frame="1"/>
        </w:rPr>
        <w:t>www.lsj</w:t>
      </w:r>
      <w:r w:rsidRPr="003F5BB7">
        <w:rPr>
          <w:rFonts w:ascii="仿宋_GB2312" w:eastAsia="仿宋_GB2312" w:hAnsi="宋体" w:cs="Arial" w:hint="eastAsia"/>
          <w:color w:val="333333"/>
          <w:kern w:val="0"/>
          <w:sz w:val="32"/>
          <w:szCs w:val="32"/>
          <w:bdr w:val="none" w:sz="0" w:space="0" w:color="auto" w:frame="1"/>
        </w:rPr>
        <w:t>.beijing.gov.cn</w:t>
      </w:r>
    </w:p>
    <w:p w:rsidR="003F5BB7" w:rsidRPr="003F5BB7" w:rsidRDefault="003F5BB7" w:rsidP="000C186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3F5BB7">
        <w:rPr>
          <w:rFonts w:ascii="仿宋_GB2312" w:eastAsia="仿宋_GB2312" w:hAnsi="宋体" w:cs="Arial" w:hint="eastAsia"/>
          <w:color w:val="333333"/>
          <w:kern w:val="0"/>
          <w:sz w:val="32"/>
          <w:szCs w:val="32"/>
          <w:bdr w:val="none" w:sz="0" w:space="0" w:color="auto" w:frame="1"/>
        </w:rPr>
        <w:t>办公电话：</w:t>
      </w:r>
      <w:r w:rsidR="00BF56F9" w:rsidRPr="00BF56F9">
        <w:rPr>
          <w:rFonts w:ascii="仿宋_GB2312" w:eastAsia="仿宋_GB2312" w:hAnsi="宋体" w:cs="Arial" w:hint="eastAsia"/>
          <w:color w:val="333333"/>
          <w:kern w:val="0"/>
          <w:sz w:val="32"/>
          <w:szCs w:val="32"/>
          <w:bdr w:val="none" w:sz="0" w:space="0" w:color="auto" w:frame="1"/>
        </w:rPr>
        <w:t>55574730</w:t>
      </w:r>
    </w:p>
    <w:p w:rsidR="003F5BB7" w:rsidRPr="003F5BB7" w:rsidRDefault="003F5BB7" w:rsidP="000C186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3F5BB7">
        <w:rPr>
          <w:rFonts w:ascii="仿宋_GB2312" w:eastAsia="仿宋_GB2312" w:hAnsi="宋体" w:cs="Arial" w:hint="eastAsia"/>
          <w:color w:val="333333"/>
          <w:kern w:val="0"/>
          <w:sz w:val="32"/>
          <w:szCs w:val="32"/>
          <w:bdr w:val="none" w:sz="0" w:space="0" w:color="auto" w:frame="1"/>
        </w:rPr>
        <w:t>传真号码：</w:t>
      </w:r>
      <w:r w:rsidR="00BF56F9" w:rsidRPr="00BF56F9">
        <w:rPr>
          <w:rFonts w:ascii="仿宋_GB2312" w:eastAsia="仿宋_GB2312" w:hAnsi="宋体" w:cs="Arial" w:hint="eastAsia"/>
          <w:color w:val="333333"/>
          <w:kern w:val="0"/>
          <w:sz w:val="32"/>
          <w:szCs w:val="32"/>
          <w:bdr w:val="none" w:sz="0" w:space="0" w:color="auto" w:frame="1"/>
        </w:rPr>
        <w:t>55574734</w:t>
      </w:r>
    </w:p>
    <w:p w:rsidR="003F5BB7" w:rsidRPr="003F5BB7" w:rsidRDefault="003F5BB7" w:rsidP="000C186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3F5BB7">
        <w:rPr>
          <w:rFonts w:ascii="仿宋_GB2312" w:eastAsia="仿宋_GB2312" w:hAnsi="宋体" w:cs="Arial" w:hint="eastAsia"/>
          <w:color w:val="333333"/>
          <w:kern w:val="0"/>
          <w:sz w:val="32"/>
          <w:szCs w:val="32"/>
          <w:bdr w:val="none" w:sz="0" w:space="0" w:color="auto" w:frame="1"/>
        </w:rPr>
        <w:t>通信地址：北京市通州区运河东大街57号院6号楼</w:t>
      </w:r>
    </w:p>
    <w:p w:rsidR="003F5BB7" w:rsidRPr="00BF56F9" w:rsidRDefault="003F5BB7" w:rsidP="000C186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仿宋_GB2312" w:eastAsia="仿宋_GB2312" w:hAnsi="宋体" w:cs="Arial"/>
          <w:color w:val="333333"/>
          <w:kern w:val="0"/>
          <w:sz w:val="32"/>
          <w:szCs w:val="32"/>
          <w:bdr w:val="none" w:sz="0" w:space="0" w:color="auto" w:frame="1"/>
        </w:rPr>
      </w:pPr>
      <w:r w:rsidRPr="003F5BB7">
        <w:rPr>
          <w:rFonts w:ascii="仿宋_GB2312" w:eastAsia="仿宋_GB2312" w:hAnsi="宋体" w:cs="Arial" w:hint="eastAsia"/>
          <w:color w:val="333333"/>
          <w:kern w:val="0"/>
          <w:sz w:val="32"/>
          <w:szCs w:val="32"/>
          <w:bdr w:val="none" w:sz="0" w:space="0" w:color="auto" w:frame="1"/>
        </w:rPr>
        <w:t>邮政编码：</w:t>
      </w:r>
      <w:r w:rsidR="00BF56F9" w:rsidRPr="00BF56F9">
        <w:rPr>
          <w:rFonts w:ascii="仿宋_GB2312" w:eastAsia="仿宋_GB2312" w:hAnsi="宋体" w:cs="Arial" w:hint="eastAsia"/>
          <w:color w:val="333333"/>
          <w:kern w:val="0"/>
          <w:sz w:val="32"/>
          <w:szCs w:val="32"/>
          <w:bdr w:val="none" w:sz="0" w:space="0" w:color="auto" w:frame="1"/>
        </w:rPr>
        <w:t>100743</w:t>
      </w:r>
    </w:p>
    <w:p w:rsidR="005C22CC" w:rsidRDefault="006546E1" w:rsidP="000C186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黑体" w:eastAsia="黑体" w:hAnsi="黑体" w:cs="Arial"/>
          <w:color w:val="333333"/>
          <w:kern w:val="0"/>
          <w:sz w:val="32"/>
          <w:szCs w:val="32"/>
        </w:rPr>
      </w:pPr>
      <w:r w:rsidRPr="006546E1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二、各执法主体的执法岗位设置及执法人员在岗情况</w:t>
      </w:r>
    </w:p>
    <w:p w:rsidR="005C22CC" w:rsidRPr="000600FD" w:rsidRDefault="007C19F3" w:rsidP="000C186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仿宋_GB2312" w:eastAsia="仿宋_GB2312" w:hAnsi="黑体" w:cs="Arial"/>
          <w:kern w:val="0"/>
          <w:sz w:val="32"/>
          <w:szCs w:val="32"/>
        </w:rPr>
      </w:pPr>
      <w:r w:rsidRPr="000600FD">
        <w:rPr>
          <w:rFonts w:ascii="仿宋_GB2312" w:eastAsia="仿宋_GB2312" w:hAnsi="黑体" w:cs="Arial" w:hint="eastAsia"/>
          <w:kern w:val="0"/>
          <w:sz w:val="32"/>
          <w:szCs w:val="32"/>
        </w:rPr>
        <w:t>市级粮食储备政务服务业务承办岗</w:t>
      </w:r>
      <w:r w:rsidR="005C22CC" w:rsidRPr="000600FD">
        <w:rPr>
          <w:rFonts w:ascii="仿宋_GB2312" w:eastAsia="仿宋_GB2312" w:hAnsi="黑体" w:cs="Arial" w:hint="eastAsia"/>
          <w:kern w:val="0"/>
          <w:sz w:val="32"/>
          <w:szCs w:val="32"/>
        </w:rPr>
        <w:t>：</w:t>
      </w:r>
      <w:r w:rsidRPr="000600FD">
        <w:rPr>
          <w:rFonts w:ascii="仿宋_GB2312" w:eastAsia="仿宋_GB2312" w:hAnsi="黑体" w:cs="Arial" w:hint="eastAsia"/>
          <w:kern w:val="0"/>
          <w:sz w:val="32"/>
          <w:szCs w:val="32"/>
        </w:rPr>
        <w:t>2</w:t>
      </w:r>
      <w:r w:rsidR="005C22CC" w:rsidRPr="000600FD">
        <w:rPr>
          <w:rFonts w:ascii="仿宋_GB2312" w:eastAsia="仿宋_GB2312" w:hAnsi="黑体" w:cs="Arial" w:hint="eastAsia"/>
          <w:kern w:val="0"/>
          <w:sz w:val="32"/>
          <w:szCs w:val="32"/>
        </w:rPr>
        <w:t>人</w:t>
      </w:r>
      <w:r w:rsidRPr="000600FD">
        <w:rPr>
          <w:rFonts w:ascii="仿宋_GB2312" w:eastAsia="仿宋_GB2312" w:hAnsi="黑体" w:cs="Arial" w:hint="eastAsia"/>
          <w:kern w:val="0"/>
          <w:sz w:val="32"/>
          <w:szCs w:val="32"/>
        </w:rPr>
        <w:t>、B类</w:t>
      </w:r>
    </w:p>
    <w:p w:rsidR="005C22CC" w:rsidRPr="000600FD" w:rsidRDefault="007C19F3" w:rsidP="000C186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仿宋_GB2312" w:eastAsia="仿宋_GB2312" w:hAnsi="黑体" w:cs="Arial"/>
          <w:kern w:val="0"/>
          <w:sz w:val="32"/>
          <w:szCs w:val="32"/>
        </w:rPr>
      </w:pPr>
      <w:r w:rsidRPr="000600FD">
        <w:rPr>
          <w:rFonts w:ascii="仿宋_GB2312" w:eastAsia="仿宋_GB2312" w:hAnsi="黑体" w:cs="Arial" w:hint="eastAsia"/>
          <w:kern w:val="0"/>
          <w:sz w:val="32"/>
          <w:szCs w:val="32"/>
        </w:rPr>
        <w:t>市级粮食综合执法审查决定岗</w:t>
      </w:r>
      <w:r w:rsidR="005C22CC" w:rsidRPr="000600FD">
        <w:rPr>
          <w:rFonts w:ascii="仿宋_GB2312" w:eastAsia="仿宋_GB2312" w:hAnsi="黑体" w:cs="Arial" w:hint="eastAsia"/>
          <w:kern w:val="0"/>
          <w:sz w:val="32"/>
          <w:szCs w:val="32"/>
        </w:rPr>
        <w:t>：1人</w:t>
      </w:r>
      <w:r w:rsidRPr="000600FD">
        <w:rPr>
          <w:rFonts w:ascii="仿宋_GB2312" w:eastAsia="仿宋_GB2312" w:hAnsi="黑体" w:cs="Arial" w:hint="eastAsia"/>
          <w:kern w:val="0"/>
          <w:sz w:val="32"/>
          <w:szCs w:val="32"/>
        </w:rPr>
        <w:t>、A类</w:t>
      </w:r>
    </w:p>
    <w:p w:rsidR="005168A3" w:rsidRPr="000600FD" w:rsidRDefault="007C19F3" w:rsidP="000C186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仿宋_GB2312" w:eastAsia="仿宋_GB2312" w:hAnsi="黑体" w:cs="Arial"/>
          <w:kern w:val="0"/>
          <w:sz w:val="32"/>
          <w:szCs w:val="32"/>
        </w:rPr>
      </w:pPr>
      <w:r w:rsidRPr="000600FD">
        <w:rPr>
          <w:rFonts w:ascii="仿宋_GB2312" w:eastAsia="仿宋_GB2312" w:hAnsi="黑体" w:cs="Arial" w:hint="eastAsia"/>
          <w:kern w:val="0"/>
          <w:sz w:val="32"/>
          <w:szCs w:val="32"/>
        </w:rPr>
        <w:t>市级粮食调控政务服务业务承办岗：4人、B类</w:t>
      </w:r>
    </w:p>
    <w:p w:rsidR="007C19F3" w:rsidRPr="000600FD" w:rsidRDefault="007C19F3" w:rsidP="000C186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仿宋_GB2312" w:eastAsia="仿宋_GB2312" w:hAnsi="黑体" w:cs="Arial"/>
          <w:kern w:val="0"/>
          <w:sz w:val="32"/>
          <w:szCs w:val="32"/>
        </w:rPr>
      </w:pPr>
      <w:r w:rsidRPr="000600FD">
        <w:rPr>
          <w:rFonts w:ascii="仿宋_GB2312" w:eastAsia="仿宋_GB2312" w:hAnsi="黑体" w:cs="Arial" w:hint="eastAsia"/>
          <w:kern w:val="0"/>
          <w:sz w:val="32"/>
          <w:szCs w:val="32"/>
        </w:rPr>
        <w:lastRenderedPageBreak/>
        <w:t>市级粮食综合执法业务承办岗：</w:t>
      </w:r>
      <w:r w:rsidR="000600FD" w:rsidRPr="000600FD">
        <w:rPr>
          <w:rFonts w:ascii="仿宋_GB2312" w:eastAsia="仿宋_GB2312" w:hAnsi="黑体" w:cs="Arial" w:hint="eastAsia"/>
          <w:kern w:val="0"/>
          <w:sz w:val="32"/>
          <w:szCs w:val="32"/>
        </w:rPr>
        <w:t>7</w:t>
      </w:r>
      <w:r w:rsidRPr="000600FD">
        <w:rPr>
          <w:rFonts w:ascii="仿宋_GB2312" w:eastAsia="仿宋_GB2312" w:hAnsi="黑体" w:cs="Arial" w:hint="eastAsia"/>
          <w:kern w:val="0"/>
          <w:sz w:val="32"/>
          <w:szCs w:val="32"/>
        </w:rPr>
        <w:t>人、A类</w:t>
      </w:r>
    </w:p>
    <w:p w:rsidR="007C19F3" w:rsidRPr="000600FD" w:rsidRDefault="007C19F3" w:rsidP="000C186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仿宋_GB2312" w:eastAsia="仿宋_GB2312" w:hAnsi="黑体" w:cs="Arial"/>
          <w:kern w:val="0"/>
          <w:sz w:val="32"/>
          <w:szCs w:val="32"/>
        </w:rPr>
      </w:pPr>
      <w:r w:rsidRPr="000600FD">
        <w:rPr>
          <w:rFonts w:ascii="仿宋_GB2312" w:eastAsia="仿宋_GB2312" w:hAnsi="黑体" w:cs="Arial" w:hint="eastAsia"/>
          <w:kern w:val="0"/>
          <w:sz w:val="32"/>
          <w:szCs w:val="32"/>
        </w:rPr>
        <w:t>市级粮食流通政务服务业务承办岗：2人、B类</w:t>
      </w:r>
    </w:p>
    <w:p w:rsidR="007C19F3" w:rsidRPr="000600FD" w:rsidRDefault="007C19F3" w:rsidP="000C186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仿宋_GB2312" w:eastAsia="仿宋_GB2312" w:hAnsi="黑体" w:cs="Arial"/>
          <w:kern w:val="0"/>
          <w:sz w:val="32"/>
          <w:szCs w:val="32"/>
        </w:rPr>
      </w:pPr>
      <w:r w:rsidRPr="000600FD">
        <w:rPr>
          <w:rFonts w:ascii="仿宋_GB2312" w:eastAsia="仿宋_GB2312" w:hAnsi="黑体" w:cs="Arial" w:hint="eastAsia"/>
          <w:kern w:val="0"/>
          <w:sz w:val="32"/>
          <w:szCs w:val="32"/>
        </w:rPr>
        <w:t>市级粮食流通、储备政务服务审查决定岗：1人、B类</w:t>
      </w:r>
    </w:p>
    <w:p w:rsidR="007C19F3" w:rsidRPr="000600FD" w:rsidRDefault="007C19F3" w:rsidP="000C186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仿宋_GB2312" w:eastAsia="仿宋_GB2312" w:hAnsi="黑体" w:cs="Arial"/>
          <w:kern w:val="0"/>
          <w:sz w:val="32"/>
          <w:szCs w:val="32"/>
        </w:rPr>
      </w:pPr>
      <w:r w:rsidRPr="000600FD">
        <w:rPr>
          <w:rFonts w:ascii="仿宋_GB2312" w:eastAsia="仿宋_GB2312" w:hAnsi="黑体" w:cs="Arial" w:hint="eastAsia"/>
          <w:kern w:val="0"/>
          <w:sz w:val="32"/>
          <w:szCs w:val="32"/>
        </w:rPr>
        <w:t>市级粮食调控、行业人才政务服务审查决定岗：1人、B类</w:t>
      </w:r>
    </w:p>
    <w:p w:rsidR="007C19F3" w:rsidRPr="000600FD" w:rsidRDefault="007C19F3" w:rsidP="000C186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仿宋_GB2312" w:eastAsia="仿宋_GB2312" w:hAnsi="黑体" w:cs="Arial"/>
          <w:kern w:val="0"/>
          <w:sz w:val="32"/>
          <w:szCs w:val="32"/>
        </w:rPr>
      </w:pPr>
      <w:r w:rsidRPr="000600FD">
        <w:rPr>
          <w:rFonts w:ascii="仿宋_GB2312" w:eastAsia="仿宋_GB2312" w:hAnsi="黑体" w:cs="Arial" w:hint="eastAsia"/>
          <w:kern w:val="0"/>
          <w:sz w:val="32"/>
          <w:szCs w:val="32"/>
        </w:rPr>
        <w:t>市级粮食行业人才服务业务承办岗：1人、B类</w:t>
      </w:r>
    </w:p>
    <w:p w:rsidR="005168A3" w:rsidRPr="000600FD" w:rsidRDefault="005168A3" w:rsidP="000C186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仿宋_GB2312" w:eastAsia="仿宋_GB2312" w:hAnsi="黑体" w:cs="Arial"/>
          <w:kern w:val="0"/>
          <w:sz w:val="32"/>
          <w:szCs w:val="32"/>
        </w:rPr>
      </w:pPr>
      <w:r w:rsidRPr="000600FD">
        <w:rPr>
          <w:rFonts w:ascii="仿宋_GB2312" w:eastAsia="仿宋_GB2312" w:hAnsi="黑体" w:cs="Arial" w:hint="eastAsia"/>
          <w:kern w:val="0"/>
          <w:sz w:val="32"/>
          <w:szCs w:val="32"/>
        </w:rPr>
        <w:t>执法人员20</w:t>
      </w:r>
      <w:r w:rsidR="00166472" w:rsidRPr="000600FD">
        <w:rPr>
          <w:rFonts w:ascii="仿宋_GB2312" w:eastAsia="仿宋_GB2312" w:hAnsi="黑体" w:cs="Arial" w:hint="eastAsia"/>
          <w:kern w:val="0"/>
          <w:sz w:val="32"/>
          <w:szCs w:val="32"/>
        </w:rPr>
        <w:t>20</w:t>
      </w:r>
      <w:r w:rsidRPr="000600FD">
        <w:rPr>
          <w:rFonts w:ascii="仿宋_GB2312" w:eastAsia="仿宋_GB2312" w:hAnsi="黑体" w:cs="Arial" w:hint="eastAsia"/>
          <w:kern w:val="0"/>
          <w:sz w:val="32"/>
          <w:szCs w:val="32"/>
        </w:rPr>
        <w:t>年度全部在岗。</w:t>
      </w:r>
    </w:p>
    <w:p w:rsidR="006546E1" w:rsidRDefault="006546E1" w:rsidP="000C186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黑体" w:eastAsia="黑体" w:hAnsi="黑体" w:cs="Arial"/>
          <w:color w:val="333333"/>
          <w:kern w:val="0"/>
          <w:sz w:val="32"/>
          <w:szCs w:val="32"/>
        </w:rPr>
      </w:pPr>
      <w:r w:rsidRPr="006546E1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三、执法力量投入情况</w:t>
      </w:r>
    </w:p>
    <w:p w:rsidR="005168A3" w:rsidRPr="005168A3" w:rsidRDefault="005168A3" w:rsidP="000C186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仿宋_GB2312" w:eastAsia="仿宋_GB2312" w:hAnsi="黑体" w:cs="Arial"/>
          <w:color w:val="333333"/>
          <w:kern w:val="0"/>
          <w:sz w:val="32"/>
          <w:szCs w:val="32"/>
        </w:rPr>
      </w:pPr>
      <w:r w:rsidRPr="005168A3"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>20</w:t>
      </w:r>
      <w:r w:rsidR="00166472"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>20</w:t>
      </w:r>
      <w:r w:rsidRPr="005168A3"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>“</w:t>
      </w:r>
      <w:r w:rsidRPr="005168A3"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>双随机</w:t>
      </w:r>
      <w:r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>”检查企</w:t>
      </w:r>
      <w:r w:rsidRPr="000600FD">
        <w:rPr>
          <w:rFonts w:ascii="仿宋_GB2312" w:eastAsia="仿宋_GB2312" w:hAnsi="黑体" w:cs="Arial" w:hint="eastAsia"/>
          <w:kern w:val="0"/>
          <w:sz w:val="32"/>
          <w:szCs w:val="32"/>
        </w:rPr>
        <w:t>业</w:t>
      </w:r>
      <w:r w:rsidR="000600FD" w:rsidRPr="000600FD">
        <w:rPr>
          <w:rFonts w:ascii="仿宋_GB2312" w:eastAsia="仿宋_GB2312" w:hAnsi="黑体" w:cs="Arial" w:hint="eastAsia"/>
          <w:kern w:val="0"/>
          <w:sz w:val="32"/>
          <w:szCs w:val="32"/>
        </w:rPr>
        <w:t>293</w:t>
      </w:r>
      <w:r w:rsidRPr="000600FD">
        <w:rPr>
          <w:rFonts w:ascii="仿宋_GB2312" w:eastAsia="仿宋_GB2312" w:hAnsi="黑体" w:cs="Arial" w:hint="eastAsia"/>
          <w:kern w:val="0"/>
          <w:sz w:val="32"/>
          <w:szCs w:val="32"/>
        </w:rPr>
        <w:t>家，</w:t>
      </w:r>
      <w:r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>投入</w:t>
      </w:r>
      <w:r w:rsidR="007C19F3"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>市级粮食综合执法业务承办岗</w:t>
      </w:r>
      <w:r w:rsidR="000600FD">
        <w:rPr>
          <w:rFonts w:ascii="仿宋_GB2312" w:eastAsia="仿宋_GB2312" w:hAnsi="黑体" w:cs="Arial" w:hint="eastAsia"/>
          <w:kern w:val="0"/>
          <w:sz w:val="32"/>
          <w:szCs w:val="32"/>
        </w:rPr>
        <w:t>7</w:t>
      </w:r>
      <w:r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>人。</w:t>
      </w:r>
    </w:p>
    <w:p w:rsidR="006546E1" w:rsidRPr="006546E1" w:rsidRDefault="006546E1" w:rsidP="000C186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黑体" w:eastAsia="黑体" w:hAnsi="黑体" w:cs="Arial"/>
          <w:color w:val="333333"/>
          <w:kern w:val="0"/>
          <w:sz w:val="32"/>
          <w:szCs w:val="32"/>
        </w:rPr>
      </w:pPr>
      <w:r w:rsidRPr="006546E1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四、政务服务事项的办理情况</w:t>
      </w:r>
    </w:p>
    <w:p w:rsidR="00AC6C63" w:rsidRPr="000C1865" w:rsidRDefault="000C1865" w:rsidP="00EF4A05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黑体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 xml:space="preserve">    </w:t>
      </w:r>
      <w:r w:rsidRPr="000C1865"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>深入推进“放管服”改革，贯彻落实市委、市政府关于率先优化本市营商环境的部署要求，我局积极开展政务服务相关工作，全年完成行政许可类事项</w:t>
      </w:r>
      <w:r w:rsidR="00A8655D"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>19</w:t>
      </w:r>
      <w:r w:rsidRPr="000C1865"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>件，其他职权类事项</w:t>
      </w:r>
      <w:r w:rsidR="00A8655D"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>6</w:t>
      </w:r>
      <w:r w:rsidRPr="000C1865"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>件。</w:t>
      </w:r>
    </w:p>
    <w:p w:rsidR="006546E1" w:rsidRDefault="006546E1" w:rsidP="00EF4A0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黑体" w:eastAsia="黑体" w:hAnsi="黑体" w:cs="Arial"/>
          <w:color w:val="333333"/>
          <w:kern w:val="0"/>
          <w:sz w:val="32"/>
          <w:szCs w:val="32"/>
        </w:rPr>
      </w:pPr>
      <w:r w:rsidRPr="006546E1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五、执法检查计划执行情况</w:t>
      </w:r>
    </w:p>
    <w:p w:rsidR="005168A3" w:rsidRPr="00146490" w:rsidRDefault="005168A3" w:rsidP="00146490">
      <w:pPr>
        <w:spacing w:line="560" w:lineRule="exact"/>
        <w:ind w:firstLineChars="200" w:firstLine="608"/>
        <w:rPr>
          <w:rFonts w:ascii="仿宋_GB2312" w:eastAsia="仿宋_GB2312"/>
          <w:sz w:val="32"/>
          <w:szCs w:val="32"/>
        </w:rPr>
      </w:pPr>
      <w:r w:rsidRPr="00EF4A05">
        <w:rPr>
          <w:rFonts w:ascii="仿宋_GB2312" w:eastAsia="仿宋_GB2312" w:hint="eastAsia"/>
          <w:sz w:val="32"/>
          <w:szCs w:val="32"/>
        </w:rPr>
        <w:t>20</w:t>
      </w:r>
      <w:r w:rsidR="00166472">
        <w:rPr>
          <w:rFonts w:ascii="仿宋_GB2312" w:eastAsia="仿宋_GB2312" w:hint="eastAsia"/>
          <w:sz w:val="32"/>
          <w:szCs w:val="32"/>
        </w:rPr>
        <w:t>20</w:t>
      </w:r>
      <w:r w:rsidRPr="00EF4A05">
        <w:rPr>
          <w:rFonts w:ascii="仿宋_GB2312" w:eastAsia="仿宋_GB2312" w:hint="eastAsia"/>
          <w:sz w:val="32"/>
          <w:szCs w:val="32"/>
        </w:rPr>
        <w:t>年</w:t>
      </w:r>
      <w:r w:rsidR="00AC6C63" w:rsidRPr="00EF4A05">
        <w:rPr>
          <w:rFonts w:ascii="仿宋_GB2312" w:eastAsia="仿宋_GB2312" w:hint="eastAsia"/>
          <w:sz w:val="32"/>
          <w:szCs w:val="32"/>
        </w:rPr>
        <w:t>度执法</w:t>
      </w:r>
      <w:r w:rsidRPr="00EF4A05">
        <w:rPr>
          <w:rFonts w:ascii="仿宋_GB2312" w:eastAsia="仿宋_GB2312" w:hint="eastAsia"/>
          <w:sz w:val="32"/>
          <w:szCs w:val="32"/>
        </w:rPr>
        <w:t>检查企业</w:t>
      </w:r>
      <w:r w:rsidR="00AC6C63" w:rsidRPr="00EF4A05">
        <w:rPr>
          <w:rFonts w:ascii="仿宋_GB2312" w:eastAsia="仿宋_GB2312" w:hint="eastAsia"/>
          <w:sz w:val="32"/>
          <w:szCs w:val="32"/>
        </w:rPr>
        <w:t>计划</w:t>
      </w:r>
      <w:r w:rsidR="00166472">
        <w:rPr>
          <w:rFonts w:ascii="仿宋_GB2312" w:eastAsia="仿宋_GB2312" w:hint="eastAsia"/>
          <w:sz w:val="32"/>
          <w:szCs w:val="32"/>
        </w:rPr>
        <w:t>293</w:t>
      </w:r>
      <w:r w:rsidRPr="00EF4A05">
        <w:rPr>
          <w:rFonts w:ascii="仿宋_GB2312" w:eastAsia="仿宋_GB2312" w:hint="eastAsia"/>
          <w:sz w:val="32"/>
          <w:szCs w:val="32"/>
        </w:rPr>
        <w:t>家，实际检查企业</w:t>
      </w:r>
      <w:r w:rsidR="000600FD" w:rsidRPr="005B61A8">
        <w:rPr>
          <w:rFonts w:ascii="仿宋_GB2312" w:eastAsia="仿宋_GB2312" w:hint="eastAsia"/>
          <w:sz w:val="32"/>
          <w:szCs w:val="32"/>
        </w:rPr>
        <w:t>293</w:t>
      </w:r>
      <w:r w:rsidRPr="00EF4A05">
        <w:rPr>
          <w:rFonts w:ascii="仿宋_GB2312" w:eastAsia="仿宋_GB2312" w:hint="eastAsia"/>
          <w:sz w:val="32"/>
          <w:szCs w:val="32"/>
        </w:rPr>
        <w:t>家</w:t>
      </w:r>
      <w:r w:rsidR="005D60ED" w:rsidRPr="00EF4A05">
        <w:rPr>
          <w:rFonts w:ascii="仿宋_GB2312" w:eastAsia="仿宋_GB2312" w:hint="eastAsia"/>
          <w:sz w:val="32"/>
          <w:szCs w:val="32"/>
        </w:rPr>
        <w:t>,实际执行率为</w:t>
      </w:r>
      <w:r w:rsidR="000600FD" w:rsidRPr="000600FD">
        <w:rPr>
          <w:rFonts w:ascii="仿宋_GB2312" w:eastAsia="仿宋_GB2312" w:hint="eastAsia"/>
          <w:sz w:val="32"/>
          <w:szCs w:val="32"/>
        </w:rPr>
        <w:t>100%</w:t>
      </w:r>
      <w:r w:rsidR="005D60ED" w:rsidRPr="000600FD">
        <w:rPr>
          <w:rFonts w:ascii="仿宋_GB2312" w:eastAsia="仿宋_GB2312" w:hint="eastAsia"/>
          <w:sz w:val="32"/>
          <w:szCs w:val="32"/>
        </w:rPr>
        <w:t>，</w:t>
      </w:r>
      <w:r w:rsidR="005D60ED" w:rsidRPr="00EF4A05">
        <w:rPr>
          <w:rFonts w:ascii="仿宋_GB2312" w:eastAsia="仿宋_GB2312" w:hint="eastAsia"/>
          <w:sz w:val="32"/>
          <w:szCs w:val="32"/>
        </w:rPr>
        <w:t>全部采取“双随机”的方式进行执法检查</w:t>
      </w:r>
      <w:r w:rsidR="00146490">
        <w:rPr>
          <w:rFonts w:ascii="仿宋_GB2312" w:eastAsia="仿宋_GB2312" w:hint="eastAsia"/>
          <w:sz w:val="32"/>
          <w:szCs w:val="32"/>
        </w:rPr>
        <w:t>方式</w:t>
      </w:r>
      <w:r w:rsidR="00E23691">
        <w:rPr>
          <w:rFonts w:ascii="仿宋_GB2312" w:eastAsia="仿宋_GB2312" w:hint="eastAsia"/>
          <w:sz w:val="32"/>
          <w:szCs w:val="32"/>
        </w:rPr>
        <w:t>。</w:t>
      </w:r>
      <w:r w:rsidR="00146490">
        <w:rPr>
          <w:rFonts w:ascii="仿宋_GB2312" w:eastAsia="仿宋_GB2312" w:hint="eastAsia"/>
          <w:sz w:val="32"/>
          <w:szCs w:val="32"/>
        </w:rPr>
        <w:t>在检查</w:t>
      </w:r>
      <w:r w:rsidR="00146490">
        <w:rPr>
          <w:rFonts w:ascii="仿宋_GB2312" w:eastAsia="仿宋_GB2312" w:hAnsi="仿宋" w:cs="Times New Roman" w:hint="eastAsia"/>
          <w:sz w:val="32"/>
          <w:szCs w:val="32"/>
        </w:rPr>
        <w:t>过程中</w:t>
      </w:r>
      <w:r w:rsidR="00146490" w:rsidRPr="00146490">
        <w:rPr>
          <w:rFonts w:ascii="仿宋_GB2312" w:eastAsia="仿宋_GB2312" w:hAnsi="仿宋" w:cs="Times New Roman" w:hint="eastAsia"/>
          <w:sz w:val="32"/>
          <w:szCs w:val="32"/>
        </w:rPr>
        <w:t>严格落实</w:t>
      </w:r>
      <w:r w:rsidR="00146490">
        <w:rPr>
          <w:rFonts w:ascii="仿宋_GB2312" w:eastAsia="仿宋_GB2312" w:hAnsi="仿宋" w:cs="Times New Roman" w:hint="eastAsia"/>
          <w:sz w:val="32"/>
          <w:szCs w:val="32"/>
        </w:rPr>
        <w:t>执法</w:t>
      </w:r>
      <w:r w:rsidR="00146490" w:rsidRPr="00146490">
        <w:rPr>
          <w:rFonts w:ascii="仿宋_GB2312" w:eastAsia="仿宋_GB2312" w:hAnsi="仿宋" w:cs="Times New Roman" w:hint="eastAsia"/>
          <w:sz w:val="32"/>
          <w:szCs w:val="32"/>
        </w:rPr>
        <w:t>工作流程，</w:t>
      </w:r>
      <w:r w:rsidR="00E23691">
        <w:rPr>
          <w:rFonts w:ascii="仿宋_GB2312" w:eastAsia="仿宋_GB2312" w:hAnsi="仿宋" w:cs="Times New Roman" w:hint="eastAsia"/>
          <w:sz w:val="32"/>
          <w:szCs w:val="32"/>
        </w:rPr>
        <w:t>认真填写检查记录，按照相关规定，所有检查结果均已在本</w:t>
      </w:r>
      <w:proofErr w:type="gramStart"/>
      <w:r w:rsidR="00E23691">
        <w:rPr>
          <w:rFonts w:ascii="仿宋_GB2312" w:eastAsia="仿宋_GB2312" w:hAnsi="仿宋" w:cs="Times New Roman" w:hint="eastAsia"/>
          <w:sz w:val="32"/>
          <w:szCs w:val="32"/>
        </w:rPr>
        <w:t>局外网</w:t>
      </w:r>
      <w:proofErr w:type="gramEnd"/>
      <w:r w:rsidR="00E23691">
        <w:rPr>
          <w:rFonts w:ascii="仿宋_GB2312" w:eastAsia="仿宋_GB2312" w:hAnsi="仿宋" w:cs="Times New Roman" w:hint="eastAsia"/>
          <w:sz w:val="32"/>
          <w:szCs w:val="32"/>
        </w:rPr>
        <w:t>进行了公示。</w:t>
      </w:r>
    </w:p>
    <w:p w:rsidR="006546E1" w:rsidRPr="006546E1" w:rsidRDefault="006546E1" w:rsidP="000C186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黑体" w:eastAsia="黑体" w:hAnsi="黑体" w:cs="Arial"/>
          <w:color w:val="333333"/>
          <w:kern w:val="0"/>
          <w:sz w:val="32"/>
          <w:szCs w:val="32"/>
        </w:rPr>
      </w:pPr>
      <w:r w:rsidRPr="006546E1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六、行政处罚、行政强制等案件的办理情况</w:t>
      </w:r>
    </w:p>
    <w:p w:rsidR="005168A3" w:rsidRPr="00AC6C63" w:rsidRDefault="00AC6C63" w:rsidP="000C186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仿宋_GB2312" w:eastAsia="仿宋_GB2312" w:hAnsi="黑体" w:cs="Arial"/>
          <w:color w:val="333333"/>
          <w:kern w:val="0"/>
          <w:sz w:val="32"/>
          <w:szCs w:val="32"/>
        </w:rPr>
      </w:pPr>
      <w:r w:rsidRPr="00AC6C63"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>20</w:t>
      </w:r>
      <w:r w:rsidR="00166472"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>20</w:t>
      </w:r>
      <w:r w:rsidRPr="00AC6C63"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>度</w:t>
      </w:r>
      <w:r w:rsidR="00ED483E"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>无</w:t>
      </w:r>
      <w:r w:rsidRPr="00AC6C63"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>行政处罚、行政强制等案件的办理。</w:t>
      </w:r>
    </w:p>
    <w:p w:rsidR="006546E1" w:rsidRDefault="006546E1" w:rsidP="000C186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黑体" w:eastAsia="黑体" w:hAnsi="黑体" w:cs="Arial"/>
          <w:color w:val="333333"/>
          <w:kern w:val="0"/>
          <w:sz w:val="32"/>
          <w:szCs w:val="32"/>
        </w:rPr>
      </w:pPr>
      <w:r w:rsidRPr="006546E1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七、投诉、举办案件的受理和分类办理情况</w:t>
      </w:r>
    </w:p>
    <w:p w:rsidR="00AC6C63" w:rsidRPr="00AC6C63" w:rsidRDefault="00AC6C63" w:rsidP="000C186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仿宋_GB2312" w:eastAsia="仿宋_GB2312" w:hAnsi="黑体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>20</w:t>
      </w:r>
      <w:r w:rsidR="00166472"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>20</w:t>
      </w:r>
      <w:r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>年度无</w:t>
      </w:r>
      <w:r w:rsidRPr="00AC6C63"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>投诉、举办案件的受理和分类办理情况</w:t>
      </w:r>
      <w:r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>。</w:t>
      </w:r>
    </w:p>
    <w:p w:rsidR="006546E1" w:rsidRPr="006546E1" w:rsidRDefault="006546E1" w:rsidP="000C186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黑体" w:eastAsia="黑体" w:hAnsi="黑体" w:cs="Arial"/>
          <w:color w:val="333333"/>
          <w:kern w:val="0"/>
          <w:sz w:val="32"/>
          <w:szCs w:val="32"/>
        </w:rPr>
      </w:pPr>
      <w:r w:rsidRPr="006546E1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lastRenderedPageBreak/>
        <w:t>八、行政执法机关认为需要公示的其他情况</w:t>
      </w:r>
    </w:p>
    <w:p w:rsidR="00AC6C63" w:rsidRPr="00AC6C63" w:rsidRDefault="00AC6C63" w:rsidP="000C1865">
      <w:pPr>
        <w:widowControl/>
        <w:shd w:val="clear" w:color="auto" w:fill="FFFFFF"/>
        <w:spacing w:line="560" w:lineRule="atLeast"/>
        <w:ind w:firstLineChars="200" w:firstLine="608"/>
        <w:jc w:val="left"/>
        <w:rPr>
          <w:rFonts w:ascii="仿宋_GB2312" w:eastAsia="仿宋_GB2312" w:hAnsi="黑体" w:cs="Arial"/>
          <w:color w:val="333333"/>
          <w:kern w:val="0"/>
          <w:sz w:val="32"/>
          <w:szCs w:val="32"/>
        </w:rPr>
      </w:pPr>
      <w:r w:rsidRPr="00AC6C63"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>20</w:t>
      </w:r>
      <w:r w:rsidR="00166472"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>20</w:t>
      </w:r>
      <w:r w:rsidRPr="00AC6C63"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>年度无行政执法机关认为需要公示的其他情况</w:t>
      </w:r>
      <w:r>
        <w:rPr>
          <w:rFonts w:ascii="仿宋_GB2312" w:eastAsia="仿宋_GB2312" w:hAnsi="黑体" w:cs="Arial" w:hint="eastAsia"/>
          <w:color w:val="333333"/>
          <w:kern w:val="0"/>
          <w:sz w:val="32"/>
          <w:szCs w:val="32"/>
        </w:rPr>
        <w:t>。</w:t>
      </w:r>
    </w:p>
    <w:p w:rsidR="003F5BB7" w:rsidRPr="000600FD" w:rsidRDefault="00C71527" w:rsidP="00C71527">
      <w:pPr>
        <w:widowControl/>
        <w:spacing w:line="560" w:lineRule="atLeast"/>
        <w:ind w:firstLineChars="200" w:firstLine="608"/>
        <w:rPr>
          <w:rFonts w:ascii="仿宋_GB2312" w:eastAsia="仿宋_GB2312" w:hAnsi="微软雅黑" w:cs="宋体"/>
          <w:kern w:val="0"/>
          <w:sz w:val="32"/>
          <w:szCs w:val="32"/>
        </w:rPr>
      </w:pPr>
      <w:r w:rsidRPr="000600FD">
        <w:rPr>
          <w:rFonts w:ascii="仿宋_GB2312" w:eastAsia="仿宋_GB2312" w:hAnsi="微软雅黑" w:cs="宋体" w:hint="eastAsia"/>
          <w:kern w:val="0"/>
          <w:sz w:val="32"/>
          <w:szCs w:val="32"/>
        </w:rPr>
        <w:t>特此函告。</w:t>
      </w:r>
    </w:p>
    <w:p w:rsidR="00ED483E" w:rsidRPr="000600FD" w:rsidRDefault="00ED483E" w:rsidP="00ED483E">
      <w:pPr>
        <w:widowControl/>
        <w:spacing w:line="560" w:lineRule="atLeas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C71527" w:rsidRPr="000600FD" w:rsidRDefault="00C71527" w:rsidP="00ED483E">
      <w:pPr>
        <w:widowControl/>
        <w:spacing w:line="560" w:lineRule="atLeas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ED483E" w:rsidRPr="000600FD" w:rsidRDefault="00ED483E" w:rsidP="00ED483E">
      <w:pPr>
        <w:widowControl/>
        <w:spacing w:line="560" w:lineRule="atLeas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ED483E" w:rsidRPr="000600FD" w:rsidRDefault="00ED483E" w:rsidP="00ED483E">
      <w:pPr>
        <w:widowControl/>
        <w:spacing w:line="560" w:lineRule="atLeast"/>
        <w:rPr>
          <w:rFonts w:ascii="仿宋_GB2312" w:eastAsia="仿宋_GB2312" w:hAnsi="微软雅黑" w:cs="宋体"/>
          <w:kern w:val="0"/>
          <w:sz w:val="32"/>
          <w:szCs w:val="32"/>
        </w:rPr>
      </w:pPr>
      <w:r w:rsidRPr="000600FD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                        北京市粮食和物资储备局</w:t>
      </w:r>
    </w:p>
    <w:p w:rsidR="00ED483E" w:rsidRPr="000600FD" w:rsidRDefault="00ED483E" w:rsidP="00ED483E">
      <w:pPr>
        <w:widowControl/>
        <w:spacing w:line="560" w:lineRule="atLeast"/>
        <w:rPr>
          <w:rFonts w:ascii="仿宋_GB2312" w:eastAsia="仿宋_GB2312" w:hAnsi="微软雅黑" w:cs="宋体"/>
          <w:kern w:val="0"/>
          <w:sz w:val="32"/>
          <w:szCs w:val="32"/>
        </w:rPr>
      </w:pPr>
      <w:r w:rsidRPr="000600FD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                            202</w:t>
      </w:r>
      <w:r w:rsidR="00166472" w:rsidRPr="000600FD">
        <w:rPr>
          <w:rFonts w:ascii="仿宋_GB2312" w:eastAsia="仿宋_GB2312" w:hAnsi="微软雅黑" w:cs="宋体" w:hint="eastAsia"/>
          <w:kern w:val="0"/>
          <w:sz w:val="32"/>
          <w:szCs w:val="32"/>
        </w:rPr>
        <w:t>1</w:t>
      </w:r>
      <w:r w:rsidRPr="000600FD">
        <w:rPr>
          <w:rFonts w:ascii="仿宋_GB2312" w:eastAsia="仿宋_GB2312" w:hAnsi="微软雅黑" w:cs="宋体" w:hint="eastAsia"/>
          <w:kern w:val="0"/>
          <w:sz w:val="32"/>
          <w:szCs w:val="32"/>
        </w:rPr>
        <w:t>年1月1</w:t>
      </w:r>
      <w:r w:rsidR="00166472" w:rsidRPr="000600FD">
        <w:rPr>
          <w:rFonts w:ascii="仿宋_GB2312" w:eastAsia="仿宋_GB2312" w:hAnsi="微软雅黑" w:cs="宋体" w:hint="eastAsia"/>
          <w:kern w:val="0"/>
          <w:sz w:val="32"/>
          <w:szCs w:val="32"/>
        </w:rPr>
        <w:t>5</w:t>
      </w:r>
      <w:r w:rsidRPr="000600FD">
        <w:rPr>
          <w:rFonts w:ascii="仿宋_GB2312" w:eastAsia="仿宋_GB2312" w:hAnsi="微软雅黑" w:cs="宋体" w:hint="eastAsia"/>
          <w:kern w:val="0"/>
          <w:sz w:val="32"/>
          <w:szCs w:val="32"/>
        </w:rPr>
        <w:t>日</w:t>
      </w:r>
    </w:p>
    <w:p w:rsidR="000600FD" w:rsidRPr="000600FD" w:rsidRDefault="000600FD">
      <w:pPr>
        <w:widowControl/>
        <w:spacing w:line="560" w:lineRule="atLeast"/>
        <w:rPr>
          <w:rFonts w:ascii="仿宋_GB2312" w:eastAsia="仿宋_GB2312" w:hAnsi="微软雅黑" w:cs="宋体"/>
          <w:kern w:val="0"/>
          <w:sz w:val="32"/>
          <w:szCs w:val="32"/>
        </w:rPr>
      </w:pPr>
    </w:p>
    <w:sectPr w:rsidR="000600FD" w:rsidRPr="000600FD" w:rsidSect="00004981">
      <w:footerReference w:type="default" r:id="rId8"/>
      <w:pgSz w:w="11906" w:h="16838" w:code="9"/>
      <w:pgMar w:top="2098" w:right="1474" w:bottom="1985" w:left="1588" w:header="1247" w:footer="1588" w:gutter="0"/>
      <w:cols w:space="425"/>
      <w:titlePg/>
      <w:docGrid w:type="linesAndChars" w:linePitch="435" w:charSpace="-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F2" w:rsidRDefault="007D03F2" w:rsidP="0066450E">
      <w:r>
        <w:separator/>
      </w:r>
    </w:p>
  </w:endnote>
  <w:endnote w:type="continuationSeparator" w:id="0">
    <w:p w:rsidR="007D03F2" w:rsidRDefault="007D03F2" w:rsidP="0066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26527"/>
      <w:docPartObj>
        <w:docPartGallery w:val="Page Numbers (Bottom of Page)"/>
        <w:docPartUnique/>
      </w:docPartObj>
    </w:sdtPr>
    <w:sdtEndPr/>
    <w:sdtContent>
      <w:p w:rsidR="00AC6C63" w:rsidRDefault="00AC6C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872" w:rsidRPr="00614872">
          <w:rPr>
            <w:noProof/>
            <w:lang w:val="zh-CN"/>
          </w:rPr>
          <w:t>3</w:t>
        </w:r>
        <w:r>
          <w:fldChar w:fldCharType="end"/>
        </w:r>
      </w:p>
    </w:sdtContent>
  </w:sdt>
  <w:p w:rsidR="00AC6C63" w:rsidRDefault="00AC6C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F2" w:rsidRDefault="007D03F2" w:rsidP="0066450E">
      <w:r>
        <w:separator/>
      </w:r>
    </w:p>
  </w:footnote>
  <w:footnote w:type="continuationSeparator" w:id="0">
    <w:p w:rsidR="007D03F2" w:rsidRDefault="007D03F2" w:rsidP="00664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2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F1"/>
    <w:rsid w:val="00004981"/>
    <w:rsid w:val="00007AF1"/>
    <w:rsid w:val="000600FD"/>
    <w:rsid w:val="000644F3"/>
    <w:rsid w:val="000B1F60"/>
    <w:rsid w:val="000C1865"/>
    <w:rsid w:val="001270C9"/>
    <w:rsid w:val="00146490"/>
    <w:rsid w:val="00166472"/>
    <w:rsid w:val="001755C9"/>
    <w:rsid w:val="00177DF4"/>
    <w:rsid w:val="001A6E87"/>
    <w:rsid w:val="001C3146"/>
    <w:rsid w:val="00232EC9"/>
    <w:rsid w:val="002F35E7"/>
    <w:rsid w:val="003F5BB7"/>
    <w:rsid w:val="005168A3"/>
    <w:rsid w:val="005504D0"/>
    <w:rsid w:val="005B61A8"/>
    <w:rsid w:val="005C22CC"/>
    <w:rsid w:val="005D60ED"/>
    <w:rsid w:val="00614872"/>
    <w:rsid w:val="006546E1"/>
    <w:rsid w:val="0066450E"/>
    <w:rsid w:val="007C19F3"/>
    <w:rsid w:val="007D03F2"/>
    <w:rsid w:val="00834900"/>
    <w:rsid w:val="00871801"/>
    <w:rsid w:val="00911395"/>
    <w:rsid w:val="00980463"/>
    <w:rsid w:val="009D5558"/>
    <w:rsid w:val="00A8655D"/>
    <w:rsid w:val="00AC6C63"/>
    <w:rsid w:val="00BB2F00"/>
    <w:rsid w:val="00BF56F9"/>
    <w:rsid w:val="00C71527"/>
    <w:rsid w:val="00C9503A"/>
    <w:rsid w:val="00C96DD7"/>
    <w:rsid w:val="00CE59BB"/>
    <w:rsid w:val="00D7474C"/>
    <w:rsid w:val="00D84656"/>
    <w:rsid w:val="00E23691"/>
    <w:rsid w:val="00E8518B"/>
    <w:rsid w:val="00ED483E"/>
    <w:rsid w:val="00EF4A05"/>
    <w:rsid w:val="00F8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07A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7AF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indexswitchsize">
    <w:name w:val="index_switchsize"/>
    <w:basedOn w:val="a0"/>
    <w:rsid w:val="00007AF1"/>
  </w:style>
  <w:style w:type="character" w:customStyle="1" w:styleId="bigger">
    <w:name w:val="bigger"/>
    <w:basedOn w:val="a0"/>
    <w:rsid w:val="00007AF1"/>
  </w:style>
  <w:style w:type="character" w:customStyle="1" w:styleId="medium">
    <w:name w:val="medium"/>
    <w:basedOn w:val="a0"/>
    <w:rsid w:val="00007AF1"/>
  </w:style>
  <w:style w:type="character" w:customStyle="1" w:styleId="smaller">
    <w:name w:val="smaller"/>
    <w:basedOn w:val="a0"/>
    <w:rsid w:val="00007AF1"/>
  </w:style>
  <w:style w:type="character" w:customStyle="1" w:styleId="gwdsmore">
    <w:name w:val="gwds_more"/>
    <w:basedOn w:val="a0"/>
    <w:rsid w:val="00007AF1"/>
  </w:style>
  <w:style w:type="paragraph" w:styleId="a3">
    <w:name w:val="Normal (Web)"/>
    <w:basedOn w:val="a"/>
    <w:uiPriority w:val="99"/>
    <w:semiHidden/>
    <w:unhideWhenUsed/>
    <w:rsid w:val="00007A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C6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6C6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6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6C6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D48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48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07A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7AF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indexswitchsize">
    <w:name w:val="index_switchsize"/>
    <w:basedOn w:val="a0"/>
    <w:rsid w:val="00007AF1"/>
  </w:style>
  <w:style w:type="character" w:customStyle="1" w:styleId="bigger">
    <w:name w:val="bigger"/>
    <w:basedOn w:val="a0"/>
    <w:rsid w:val="00007AF1"/>
  </w:style>
  <w:style w:type="character" w:customStyle="1" w:styleId="medium">
    <w:name w:val="medium"/>
    <w:basedOn w:val="a0"/>
    <w:rsid w:val="00007AF1"/>
  </w:style>
  <w:style w:type="character" w:customStyle="1" w:styleId="smaller">
    <w:name w:val="smaller"/>
    <w:basedOn w:val="a0"/>
    <w:rsid w:val="00007AF1"/>
  </w:style>
  <w:style w:type="character" w:customStyle="1" w:styleId="gwdsmore">
    <w:name w:val="gwds_more"/>
    <w:basedOn w:val="a0"/>
    <w:rsid w:val="00007AF1"/>
  </w:style>
  <w:style w:type="paragraph" w:styleId="a3">
    <w:name w:val="Normal (Web)"/>
    <w:basedOn w:val="a"/>
    <w:uiPriority w:val="99"/>
    <w:semiHidden/>
    <w:unhideWhenUsed/>
    <w:rsid w:val="00007A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C6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6C6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6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6C6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D48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48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789">
          <w:marLeft w:val="0"/>
          <w:marRight w:val="0"/>
          <w:marTop w:val="105"/>
          <w:marBottom w:val="0"/>
          <w:divBdr>
            <w:top w:val="single" w:sz="12" w:space="17" w:color="71717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598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852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9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8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427">
          <w:marLeft w:val="0"/>
          <w:marRight w:val="0"/>
          <w:marTop w:val="105"/>
          <w:marBottom w:val="0"/>
          <w:divBdr>
            <w:top w:val="single" w:sz="12" w:space="17" w:color="71717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261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88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1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906">
          <w:marLeft w:val="0"/>
          <w:marRight w:val="0"/>
          <w:marTop w:val="105"/>
          <w:marBottom w:val="0"/>
          <w:divBdr>
            <w:top w:val="single" w:sz="12" w:space="17" w:color="71717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675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938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6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1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fj.beijing.gov.cn/sfj/zwgk/ztzl74/bjssfjzqxx96/fdzz38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954</Characters>
  <Application>Microsoft Office Word</Application>
  <DocSecurity>0</DocSecurity>
  <Lines>7</Lines>
  <Paragraphs>2</Paragraphs>
  <ScaleCrop>false</ScaleCrop>
  <Company>Lenovo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石红兵</dc:creator>
  <cp:lastModifiedBy>石红兵</cp:lastModifiedBy>
  <cp:revision>2</cp:revision>
  <cp:lastPrinted>2021-01-20T03:29:00Z</cp:lastPrinted>
  <dcterms:created xsi:type="dcterms:W3CDTF">2021-01-20T03:29:00Z</dcterms:created>
  <dcterms:modified xsi:type="dcterms:W3CDTF">2021-01-20T03:29:00Z</dcterms:modified>
</cp:coreProperties>
</file>