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hAnsi="华文中宋" w:eastAsia="方正小标宋简体"/>
          <w:color w:val="FF0000"/>
          <w:w w:val="90"/>
          <w:sz w:val="72"/>
          <w:szCs w:val="72"/>
        </w:rPr>
      </w:pPr>
      <w:r>
        <w:rPr>
          <w:rFonts w:hint="eastAsia" w:ascii="方正小标宋简体" w:hAnsi="华文中宋" w:eastAsia="方正小标宋简体"/>
          <w:color w:val="FF0000"/>
          <w:w w:val="90"/>
          <w:sz w:val="72"/>
          <w:szCs w:val="72"/>
        </w:rPr>
        <mc:AlternateContent>
          <mc:Choice Requires="wps">
            <w:drawing>
              <wp:anchor distT="0" distB="0" distL="114300" distR="114300" simplePos="0" relativeHeight="251657216" behindDoc="1" locked="0" layoutInCell="1" allowOverlap="1">
                <wp:simplePos x="0" y="0"/>
                <wp:positionH relativeFrom="column">
                  <wp:posOffset>0</wp:posOffset>
                </wp:positionH>
                <wp:positionV relativeFrom="paragraph">
                  <wp:posOffset>693420</wp:posOffset>
                </wp:positionV>
                <wp:extent cx="5547360" cy="0"/>
                <wp:effectExtent l="0" t="25400" r="26670" b="25400"/>
                <wp:wrapNone/>
                <wp:docPr id="2" name="Line 2"/>
                <wp:cNvGraphicFramePr/>
                <a:graphic xmlns:a="http://schemas.openxmlformats.org/drawingml/2006/main">
                  <a:graphicData uri="http://schemas.microsoft.com/office/word/2010/wordprocessingShape">
                    <wps:wsp>
                      <wps:cNvCnPr/>
                      <wps:spPr bwMode="auto">
                        <a:xfrm>
                          <a:off x="0" y="0"/>
                          <a:ext cx="5547360" cy="0"/>
                        </a:xfrm>
                        <a:prstGeom prst="line">
                          <a:avLst/>
                        </a:prstGeom>
                        <a:noFill/>
                        <a:ln w="57150" cmpd="thickThin">
                          <a:solidFill>
                            <a:srgbClr val="FF0000"/>
                          </a:solidFill>
                          <a:round/>
                        </a:ln>
                      </wps:spPr>
                      <wps:bodyPr/>
                    </wps:wsp>
                  </a:graphicData>
                </a:graphic>
              </wp:anchor>
            </w:drawing>
          </mc:Choice>
          <mc:Fallback>
            <w:pict>
              <v:line id="Line 2" o:spid="_x0000_s1026" o:spt="20" style="position:absolute;left:0pt;margin-left:0pt;margin-top:54.6pt;height:0pt;width:436.8pt;z-index:-251659264;mso-width-relative:page;mso-height-relative:page;" filled="f" stroked="t" coordsize="21600,21600" o:gfxdata="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mu&#10;jXDTAAAACAEAAA8AAAAAAAAAAQAgAAAAOAAAAGRycy9kb3ducmV2LnhtbFBLAQIUABQAAAAIAIdO&#10;4kD9k5QIoAEAADEDAAAOAAAAAAAAAAEAIAAAADgBAABkcnMvZTJvRG9jLnhtbFBLBQYAAAAABgAG&#10;AFkBAABKBQAAAAA=&#10;">
                <v:fill on="f" focussize="0,0"/>
                <v:stroke weight="4.5pt" color="#FF0000" linestyle="thickThin" joinstyle="round"/>
                <v:imagedata o:title=""/>
                <o:lock v:ext="edit" aspectratio="f"/>
              </v:line>
            </w:pict>
          </mc:Fallback>
        </mc:AlternateContent>
      </w:r>
      <w:r>
        <w:rPr>
          <w:rFonts w:hint="eastAsia" w:ascii="方正小标宋简体" w:hAnsi="华文中宋" w:eastAsia="方正小标宋简体"/>
          <w:color w:val="FF0000"/>
          <w:w w:val="90"/>
          <w:sz w:val="72"/>
          <w:szCs w:val="72"/>
        </w:rPr>
        <w:t>北京市粮食和物资储备局</w:t>
      </w:r>
    </w:p>
    <w:p>
      <w:pPr>
        <w:rPr>
          <w:szCs w:val="32"/>
        </w:rPr>
      </w:pPr>
    </w:p>
    <w:p>
      <w:pPr>
        <w:adjustRightInd w:val="0"/>
        <w:snapToGrid w:val="0"/>
        <w:spacing w:line="252" w:lineRule="auto"/>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北京市粮食和物资储备局</w:t>
      </w:r>
    </w:p>
    <w:p>
      <w:pPr>
        <w:adjustRightInd w:val="0"/>
        <w:snapToGrid w:val="0"/>
        <w:spacing w:line="252" w:lineRule="auto"/>
        <w:jc w:val="center"/>
        <w:rPr>
          <w:rFonts w:hint="eastAsia" w:ascii="方正小标宋简体" w:hAnsi="华文中宋" w:eastAsia="方正小标宋简体"/>
          <w:bCs/>
          <w:sz w:val="44"/>
          <w:szCs w:val="44"/>
          <w:lang w:val="en-US" w:eastAsia="zh-CN"/>
        </w:rPr>
      </w:pPr>
      <w:r>
        <w:rPr>
          <w:rFonts w:hint="eastAsia" w:ascii="方正小标宋简体" w:hAnsi="华文中宋" w:eastAsia="方正小标宋简体"/>
          <w:bCs/>
          <w:sz w:val="44"/>
          <w:szCs w:val="44"/>
          <w:lang w:val="en-US" w:eastAsia="zh-CN"/>
        </w:rPr>
        <w:t>关于征集粮食和物资储备系统科技创新</w:t>
      </w:r>
    </w:p>
    <w:p>
      <w:pPr>
        <w:adjustRightInd w:val="0"/>
        <w:snapToGrid w:val="0"/>
        <w:spacing w:line="252" w:lineRule="auto"/>
        <w:jc w:val="center"/>
        <w:rPr>
          <w:rFonts w:hint="eastAsia" w:ascii="方正小标宋简体" w:hAnsi="华文中宋" w:eastAsia="方正小标宋简体"/>
          <w:bCs/>
          <w:sz w:val="44"/>
          <w:szCs w:val="44"/>
          <w:lang w:val="en-US" w:eastAsia="zh-CN"/>
        </w:rPr>
      </w:pPr>
      <w:r>
        <w:rPr>
          <w:rFonts w:hint="eastAsia" w:ascii="方正小标宋简体" w:hAnsi="华文中宋" w:eastAsia="方正小标宋简体"/>
          <w:bCs/>
          <w:sz w:val="44"/>
          <w:szCs w:val="44"/>
          <w:lang w:val="en-US" w:eastAsia="zh-CN"/>
        </w:rPr>
        <w:t>机构和团队、创新联盟信息的通知</w:t>
      </w:r>
    </w:p>
    <w:p>
      <w:pPr>
        <w:pStyle w:val="5"/>
        <w:shd w:val="clear" w:color="auto" w:fill="FFFFFF"/>
        <w:spacing w:before="0" w:beforeAutospacing="0" w:after="0" w:afterAutospacing="0" w:line="520" w:lineRule="exact"/>
        <w:rPr>
          <w:rFonts w:hint="eastAsia" w:ascii="仿宋_GB2312" w:hAnsi="Times New Roman" w:eastAsia="仿宋_GB2312"/>
          <w:sz w:val="32"/>
          <w:szCs w:val="32"/>
        </w:rPr>
      </w:pPr>
      <w:r>
        <w:rPr>
          <w:rFonts w:hint="eastAsia" w:ascii="仿宋_GB2312" w:hAnsi="Times New Roman" w:eastAsia="仿宋_GB2312"/>
          <w:sz w:val="32"/>
          <w:szCs w:val="32"/>
        </w:rPr>
        <w:t>各区商务局(粮食和物资储备局)、北京首农食品集团有限公司、科研工作室</w:t>
      </w:r>
      <w:r>
        <w:rPr>
          <w:rFonts w:hint="eastAsia" w:ascii="仿宋_GB2312" w:hAnsi="Times New Roman" w:eastAsia="仿宋_GB2312"/>
          <w:sz w:val="32"/>
          <w:szCs w:val="32"/>
          <w:lang w:eastAsia="zh-CN"/>
        </w:rPr>
        <w:t>、</w:t>
      </w:r>
      <w:r>
        <w:rPr>
          <w:rFonts w:hint="eastAsia" w:ascii="仿宋" w:hAnsi="仿宋" w:eastAsia="仿宋" w:cs="仿宋"/>
          <w:sz w:val="32"/>
          <w:szCs w:val="32"/>
          <w:lang w:val="en-US" w:eastAsia="zh-CN"/>
        </w:rPr>
        <w:t>粮油质检单位、</w:t>
      </w:r>
      <w:r>
        <w:rPr>
          <w:rFonts w:hint="eastAsia" w:ascii="仿宋_GB2312" w:hAnsi="Times New Roman" w:eastAsia="仿宋_GB2312"/>
          <w:sz w:val="32"/>
          <w:szCs w:val="32"/>
        </w:rPr>
        <w:t>相关</w:t>
      </w:r>
      <w:r>
        <w:rPr>
          <w:rFonts w:hint="eastAsia" w:ascii="仿宋_GB2312" w:hAnsi="Times New Roman" w:eastAsia="仿宋_GB2312"/>
          <w:sz w:val="32"/>
          <w:szCs w:val="32"/>
          <w:lang w:eastAsia="zh-CN"/>
        </w:rPr>
        <w:t>单位</w:t>
      </w:r>
      <w:r>
        <w:rPr>
          <w:rFonts w:hint="eastAsia" w:ascii="仿宋_GB2312" w:hAnsi="Times New Roman" w:eastAsia="仿宋_GB2312"/>
          <w:sz w:val="32"/>
          <w:szCs w:val="32"/>
        </w:rPr>
        <w:t>和相关企业：</w:t>
      </w:r>
    </w:p>
    <w:p>
      <w:pPr>
        <w:numPr>
          <w:ilvl w:val="0"/>
          <w:numId w:val="0"/>
        </w:numPr>
        <w:ind w:firstLine="608"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国家粮食和物资储备局安全仓储与科技司关于征集面向粮食和物资储备系统科技创新机构和团队信息的通知》，为深入推进“科技和人才兴粮兴储”，激发人才创新创造动力，凝聚高水平领军人才和创新团队服务粮食和物资储备产业，支撑科技成果转移转化，将在2022年发布《科研机构和科技创新团队、学科带头人、创新联盟信息汇编（2022年）》，现征集有关信息，通知如下：</w:t>
      </w:r>
    </w:p>
    <w:p>
      <w:pPr>
        <w:numPr>
          <w:ilvl w:val="0"/>
          <w:numId w:val="0"/>
        </w:numPr>
        <w:ind w:firstLine="608"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一、粮食和物资储备系统开展科技创新的研发机构、企业及内设独立运行的二级机构均可填报相关信息。鼓励粮食领域支持科研工作，人员政治素质高、创新成效突出的科技创新科研团队可填报。</w:t>
      </w:r>
    </w:p>
    <w:p>
      <w:pPr>
        <w:numPr>
          <w:ilvl w:val="0"/>
          <w:numId w:val="0"/>
        </w:numPr>
        <w:ind w:firstLine="608"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请各单位认真组织填报《科研机构信息表》《科技创新团队、学科带头人信息表》和《科技创新联盟信息表》，自1月15日起登录“国家粮食技术转移中心信息平台”（http://gltt.whpu.edu.cn），自行注册并填报《企业技术难题和科技需求征集表》（见附件）；有关行政管理部门如需批量填报信息，请联系平台工作人员批量录入。征集分为三个阶段：第一阶段征集意向（即日起至1月25日）；第二阶段详细填报（1月25日至2月25日）；第三阶段补充完善（2月25日至3月10日）。同时，电子版应以（“单位名称”+“表名称”命名）发至邮箱，纸质征集表加盖单位公章后函告我司局。自然人谢绝填报。</w:t>
      </w:r>
    </w:p>
    <w:p>
      <w:pPr>
        <w:numPr>
          <w:ilvl w:val="0"/>
          <w:numId w:val="0"/>
        </w:numPr>
        <w:ind w:firstLine="608"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三、联系方式：</w:t>
      </w:r>
    </w:p>
    <w:p>
      <w:pPr>
        <w:spacing w:line="520" w:lineRule="exact"/>
        <w:ind w:firstLine="608" w:firstLineChars="200"/>
        <w:rPr>
          <w:rFonts w:ascii="仿宋_GB2312"/>
          <w:szCs w:val="32"/>
        </w:rPr>
      </w:pPr>
      <w:r>
        <w:rPr>
          <w:rFonts w:hint="eastAsia" w:ascii="仿宋_GB2312"/>
          <w:szCs w:val="32"/>
        </w:rPr>
        <w:t>联系处室：安全仓储与科技处；</w:t>
      </w:r>
    </w:p>
    <w:p>
      <w:pPr>
        <w:spacing w:line="520" w:lineRule="exact"/>
        <w:ind w:firstLine="608" w:firstLineChars="200"/>
        <w:rPr>
          <w:rFonts w:ascii="仿宋_GB2312"/>
          <w:szCs w:val="32"/>
        </w:rPr>
      </w:pPr>
      <w:r>
        <w:rPr>
          <w:rFonts w:hint="eastAsia" w:ascii="仿宋_GB2312"/>
          <w:szCs w:val="32"/>
        </w:rPr>
        <w:t>联系人：井</w:t>
      </w:r>
      <w:r>
        <w:rPr>
          <w:rFonts w:hint="eastAsia" w:ascii="仿宋_GB2312" w:hAnsi="宋体" w:eastAsia="宋体" w:cs="宋体"/>
          <w:szCs w:val="32"/>
        </w:rPr>
        <w:t>喆</w:t>
      </w:r>
      <w:r>
        <w:rPr>
          <w:rFonts w:hint="eastAsia" w:ascii="仿宋_GB2312" w:hAnsi="仿宋_GB2312" w:cs="仿宋_GB2312"/>
          <w:szCs w:val="32"/>
        </w:rPr>
        <w:t>；</w:t>
      </w:r>
    </w:p>
    <w:p>
      <w:pPr>
        <w:spacing w:line="520" w:lineRule="exact"/>
        <w:ind w:firstLine="608" w:firstLineChars="200"/>
        <w:rPr>
          <w:rFonts w:ascii="仿宋_GB2312"/>
          <w:szCs w:val="32"/>
        </w:rPr>
      </w:pPr>
      <w:r>
        <w:rPr>
          <w:rFonts w:hint="eastAsia" w:ascii="仿宋_GB2312"/>
          <w:szCs w:val="32"/>
        </w:rPr>
        <w:t>联系电话：55574659；</w:t>
      </w:r>
    </w:p>
    <w:p>
      <w:pPr>
        <w:spacing w:line="520" w:lineRule="exact"/>
        <w:ind w:firstLine="608" w:firstLineChars="200"/>
        <w:rPr>
          <w:rFonts w:ascii="仿宋_GB2312"/>
          <w:szCs w:val="32"/>
        </w:rPr>
      </w:pPr>
      <w:r>
        <w:rPr>
          <w:rFonts w:hint="eastAsia" w:ascii="仿宋_GB2312"/>
          <w:szCs w:val="32"/>
        </w:rPr>
        <w:t>电子邮箱：jingzhe@lsj.beijing.gov.cn</w:t>
      </w:r>
    </w:p>
    <w:p>
      <w:pPr>
        <w:spacing w:line="520" w:lineRule="exact"/>
        <w:ind w:firstLine="608" w:firstLineChars="200"/>
        <w:rPr>
          <w:rFonts w:ascii="仿宋_GB2312"/>
          <w:szCs w:val="32"/>
        </w:rPr>
      </w:pPr>
      <w:r>
        <w:rPr>
          <w:rFonts w:hint="eastAsia" w:ascii="仿宋_GB2312"/>
          <w:szCs w:val="32"/>
        </w:rPr>
        <w:t>地址：北京市通州区运河东大街57号院6号楼</w:t>
      </w:r>
    </w:p>
    <w:p>
      <w:pPr>
        <w:spacing w:line="520" w:lineRule="exact"/>
        <w:ind w:firstLine="608" w:firstLineChars="200"/>
        <w:rPr>
          <w:rFonts w:hint="eastAsia" w:ascii="仿宋_GB2312"/>
          <w:szCs w:val="32"/>
        </w:rPr>
      </w:pPr>
      <w:r>
        <w:rPr>
          <w:rFonts w:hint="eastAsia" w:ascii="仿宋_GB2312"/>
          <w:szCs w:val="32"/>
        </w:rPr>
        <w:t>邮编：100744</w:t>
      </w:r>
    </w:p>
    <w:p>
      <w:pPr>
        <w:spacing w:line="520" w:lineRule="exact"/>
        <w:ind w:firstLine="608" w:firstLineChars="200"/>
        <w:rPr>
          <w:rFonts w:hint="eastAsia" w:ascii="仿宋_GB2312"/>
          <w:szCs w:val="32"/>
        </w:rPr>
      </w:pPr>
    </w:p>
    <w:p>
      <w:pPr>
        <w:numPr>
          <w:ilvl w:val="0"/>
          <w:numId w:val="0"/>
        </w:numPr>
        <w:ind w:firstLine="608"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平台联系人：丁子福</w:t>
      </w:r>
    </w:p>
    <w:p>
      <w:pPr>
        <w:numPr>
          <w:ilvl w:val="0"/>
          <w:numId w:val="0"/>
        </w:numPr>
        <w:ind w:firstLine="608"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 027-63374890；13971353350</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08" w:firstLineChars="200"/>
        <w:jc w:val="left"/>
        <w:textAlignment w:val="auto"/>
        <w:outlineLvl w:val="9"/>
        <w:rPr>
          <w:rFonts w:hint="eastAsia" w:ascii="仿宋" w:hAnsi="仿宋" w:eastAsia="仿宋" w:cs="仿宋"/>
          <w:sz w:val="32"/>
          <w:szCs w:val="32"/>
          <w:lang w:val="en-US" w:eastAsia="zh-CN"/>
        </w:rPr>
      </w:pPr>
    </w:p>
    <w:p>
      <w:pPr>
        <w:numPr>
          <w:ilvl w:val="0"/>
          <w:numId w:val="0"/>
        </w:numPr>
        <w:ind w:firstLine="608"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附件：1.科研机构信息表</w:t>
      </w:r>
    </w:p>
    <w:p>
      <w:pPr>
        <w:numPr>
          <w:ilvl w:val="0"/>
          <w:numId w:val="0"/>
        </w:numPr>
        <w:ind w:firstLine="608"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2.科技创新团队、学科带头人信息表</w:t>
      </w:r>
    </w:p>
    <w:p>
      <w:pPr>
        <w:numPr>
          <w:ilvl w:val="0"/>
          <w:numId w:val="0"/>
        </w:numPr>
        <w:ind w:firstLine="608"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3.科技创新联盟信息表</w:t>
      </w:r>
    </w:p>
    <w:p>
      <w:pPr>
        <w:spacing w:line="520" w:lineRule="exact"/>
        <w:ind w:firstLine="608" w:firstLineChars="200"/>
        <w:rPr>
          <w:rFonts w:ascii="仿宋_GB2312"/>
          <w:szCs w:val="32"/>
        </w:rPr>
      </w:pPr>
    </w:p>
    <w:p>
      <w:pPr>
        <w:spacing w:line="520" w:lineRule="exact"/>
        <w:ind w:firstLine="4864" w:firstLineChars="1600"/>
        <w:rPr>
          <w:rFonts w:ascii="仿宋_GB2312"/>
          <w:szCs w:val="32"/>
        </w:rPr>
      </w:pPr>
      <w:r>
        <w:rPr>
          <w:rFonts w:hint="eastAsia" w:ascii="仿宋_GB2312"/>
          <w:szCs w:val="32"/>
        </w:rPr>
        <w:t>北京市粮食和物资储备局</w:t>
      </w:r>
    </w:p>
    <w:p>
      <w:pPr>
        <w:spacing w:line="520" w:lineRule="exact"/>
        <w:ind w:firstLine="608" w:firstLineChars="200"/>
        <w:rPr>
          <w:sz w:val="28"/>
          <w:szCs w:val="28"/>
        </w:rPr>
      </w:pPr>
      <w:r>
        <w:rPr>
          <w:rFonts w:hint="eastAsia" w:ascii="仿宋_GB2312"/>
          <w:szCs w:val="32"/>
        </w:rPr>
        <mc:AlternateContent>
          <mc:Choice Requires="wps">
            <w:drawing>
              <wp:anchor distT="0" distB="0" distL="114300" distR="114300" simplePos="0" relativeHeight="251659264" behindDoc="1" locked="0" layoutInCell="1" allowOverlap="1">
                <wp:simplePos x="0" y="0"/>
                <wp:positionH relativeFrom="column">
                  <wp:posOffset>-33655</wp:posOffset>
                </wp:positionH>
                <wp:positionV relativeFrom="paragraph">
                  <wp:posOffset>1038225</wp:posOffset>
                </wp:positionV>
                <wp:extent cx="5547360" cy="0"/>
                <wp:effectExtent l="0" t="19050" r="15240" b="38100"/>
                <wp:wrapNone/>
                <wp:docPr id="1" name="Line 3"/>
                <wp:cNvGraphicFramePr/>
                <a:graphic xmlns:a="http://schemas.openxmlformats.org/drawingml/2006/main">
                  <a:graphicData uri="http://schemas.microsoft.com/office/word/2010/wordprocessingShape">
                    <wps:wsp>
                      <wps:cNvCnPr/>
                      <wps:spPr bwMode="auto">
                        <a:xfrm>
                          <a:off x="0" y="0"/>
                          <a:ext cx="5547360" cy="0"/>
                        </a:xfrm>
                        <a:prstGeom prst="line">
                          <a:avLst/>
                        </a:prstGeom>
                        <a:noFill/>
                        <a:ln w="57150" cmpd="thinThick">
                          <a:solidFill>
                            <a:srgbClr val="FF0000"/>
                          </a:solidFill>
                          <a:round/>
                        </a:ln>
                      </wps:spPr>
                      <wps:bodyPr/>
                    </wps:wsp>
                  </a:graphicData>
                </a:graphic>
              </wp:anchor>
            </w:drawing>
          </mc:Choice>
          <mc:Fallback>
            <w:pict>
              <v:line id="Line 3" o:spid="_x0000_s1026" o:spt="20" style="position:absolute;left:0pt;margin-left:-2.65pt;margin-top:81.75pt;height:0pt;width:436.8pt;z-index:-251657216;mso-width-relative:page;mso-height-relative:page;" filled="f" stroked="t" coordsize="21600,21600" o:gfxdata="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J+wUZ9UAAAAKAQAADwAAAAAAAAABACAAAAA4AAAAZHJzL2Rvd25yZXYueG1sUEsBAhQAFAAAAAgA&#10;h07iQJcItrugAQAAMQMAAA4AAAAAAAAAAQAgAAAAOgEAAGRycy9lMm9Eb2MueG1sUEsFBgAAAAAG&#10;AAYAWQEAAEwFAAAAAA==&#10;">
                <v:fill on="f" focussize="0,0"/>
                <v:stroke weight="4.5pt" color="#FF0000" linestyle="thinThick" joinstyle="round"/>
                <v:imagedata o:title=""/>
                <o:lock v:ext="edit" aspectratio="f"/>
              </v:line>
            </w:pict>
          </mc:Fallback>
        </mc:AlternateContent>
      </w:r>
      <w:r>
        <w:rPr>
          <w:rFonts w:hint="eastAsia" w:ascii="仿宋_GB2312"/>
          <w:szCs w:val="32"/>
        </w:rPr>
        <w:t xml:space="preserve">                               202</w:t>
      </w:r>
      <w:r>
        <w:rPr>
          <w:rFonts w:hint="eastAsia" w:ascii="仿宋_GB2312"/>
          <w:szCs w:val="32"/>
          <w:lang w:val="en-US" w:eastAsia="zh-CN"/>
        </w:rPr>
        <w:t>2</w:t>
      </w:r>
      <w:r>
        <w:rPr>
          <w:rFonts w:hint="eastAsia" w:ascii="仿宋_GB2312"/>
          <w:szCs w:val="32"/>
        </w:rPr>
        <w:t>年1月 1</w:t>
      </w:r>
      <w:r>
        <w:rPr>
          <w:rFonts w:hint="eastAsia" w:ascii="仿宋_GB2312"/>
          <w:szCs w:val="32"/>
          <w:lang w:val="en-US" w:eastAsia="zh-CN"/>
        </w:rPr>
        <w:t>1</w:t>
      </w:r>
      <w:r>
        <w:rPr>
          <w:rFonts w:hint="eastAsia" w:ascii="仿宋_GB2312"/>
          <w:szCs w:val="32"/>
        </w:rPr>
        <w:t>日</w:t>
      </w:r>
    </w:p>
    <w:p>
      <w:pPr>
        <w:numPr>
          <w:ilvl w:val="0"/>
          <w:numId w:val="0"/>
        </w:numPr>
        <w:ind w:firstLine="608" w:firstLineChars="200"/>
        <w:jc w:val="left"/>
        <w:rPr>
          <w:rFonts w:hint="eastAsia" w:ascii="仿宋" w:hAnsi="仿宋" w:eastAsia="仿宋" w:cs="仿宋"/>
          <w:sz w:val="32"/>
          <w:szCs w:val="32"/>
          <w:lang w:val="en-US" w:eastAsia="zh-CN"/>
        </w:rPr>
      </w:pPr>
    </w:p>
    <w:tbl>
      <w:tblPr>
        <w:tblStyle w:val="6"/>
        <w:tblpPr w:leftFromText="180" w:rightFromText="180" w:vertAnchor="text" w:horzAnchor="margin" w:tblpXSpec="center" w:tblpY="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90"/>
        <w:gridCol w:w="1503"/>
        <w:gridCol w:w="1707"/>
        <w:gridCol w:w="1185"/>
        <w:gridCol w:w="90"/>
        <w:gridCol w:w="1216"/>
        <w:gridCol w:w="44"/>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96" w:type="dxa"/>
            <w:gridSpan w:val="8"/>
            <w:noWrap w:val="0"/>
            <w:vAlign w:val="center"/>
          </w:tcPr>
          <w:p>
            <w:pPr>
              <w:jc w:val="left"/>
              <w:rPr>
                <w:rFonts w:hint="eastAsia" w:ascii="仿宋" w:hAnsi="仿宋" w:eastAsia="仿宋" w:cs="仿宋"/>
                <w:sz w:val="32"/>
                <w:szCs w:val="32"/>
                <w:lang/>
              </w:rPr>
            </w:pPr>
            <w:r>
              <w:rPr>
                <w:rFonts w:hint="eastAsia" w:ascii="仿宋" w:hAnsi="仿宋" w:eastAsia="仿宋" w:cs="仿宋"/>
                <w:sz w:val="32"/>
                <w:szCs w:val="32"/>
                <w:lang/>
              </w:rPr>
              <w:t>附件1</w:t>
            </w:r>
          </w:p>
          <w:p>
            <w:pPr>
              <w:autoSpaceDN w:val="0"/>
              <w:jc w:val="center"/>
              <w:textAlignment w:val="center"/>
              <w:rPr>
                <w:rFonts w:hint="eastAsia" w:ascii="宋体" w:hAnsi="宋体" w:eastAsia="宋体" w:cs="宋体"/>
                <w:color w:val="000000"/>
                <w:sz w:val="44"/>
                <w:szCs w:val="44"/>
                <w:lang/>
              </w:rPr>
            </w:pPr>
            <w:r>
              <w:rPr>
                <w:rFonts w:hint="eastAsia" w:ascii="宋体" w:hAnsi="宋体" w:eastAsia="宋体" w:cs="宋体"/>
                <w:b/>
                <w:bCs/>
                <w:color w:val="000000"/>
                <w:sz w:val="44"/>
                <w:szCs w:val="44"/>
                <w:lang/>
              </w:rPr>
              <w:t>科研机构信息表</w:t>
            </w:r>
          </w:p>
          <w:p>
            <w:pPr>
              <w:autoSpaceDN w:val="0"/>
              <w:jc w:val="left"/>
              <w:textAlignment w:val="center"/>
              <w:rPr>
                <w:rFonts w:ascii="黑体" w:hAnsi="黑体" w:eastAsia="黑体"/>
                <w:color w:val="000000"/>
                <w:sz w:val="24"/>
                <w:szCs w:val="20"/>
                <w:lang/>
              </w:rPr>
            </w:pPr>
            <w:r>
              <w:rPr>
                <w:rFonts w:hint="eastAsia" w:ascii="仿宋_GB2312" w:hAnsi="仿宋_GB2312" w:eastAsia="仿宋_GB2312"/>
                <w:color w:val="000000"/>
                <w:sz w:val="28"/>
                <w:szCs w:val="28"/>
                <w:lang/>
              </w:rPr>
              <w:t>推荐单位（盖章）：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科研机构名称</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上级主管单位</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c>
          <w:tcPr>
            <w:tcW w:w="130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szCs w:val="24"/>
                <w:lang/>
              </w:rPr>
            </w:pPr>
            <w:r>
              <w:rPr>
                <w:rFonts w:hint="eastAsia" w:ascii="黑体" w:hAnsi="黑体" w:eastAsia="黑体" w:cs="黑体"/>
                <w:color w:val="000000"/>
                <w:sz w:val="24"/>
                <w:szCs w:val="24"/>
                <w:lang/>
              </w:rPr>
              <w:t>法人代表姓名</w:t>
            </w:r>
          </w:p>
        </w:tc>
        <w:tc>
          <w:tcPr>
            <w:tcW w:w="1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科研机构性质</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技术特长</w:t>
            </w:r>
          </w:p>
        </w:tc>
        <w:tc>
          <w:tcPr>
            <w:tcW w:w="369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科研机构</w:t>
            </w:r>
          </w:p>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通讯地址</w:t>
            </w:r>
          </w:p>
        </w:tc>
        <w:tc>
          <w:tcPr>
            <w:tcW w:w="448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szCs w:val="24"/>
                <w:lang/>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szCs w:val="24"/>
                <w:lang/>
              </w:rPr>
            </w:pPr>
            <w:r>
              <w:rPr>
                <w:rFonts w:hint="eastAsia" w:ascii="黑体" w:hAnsi="黑体" w:eastAsia="黑体" w:cs="黑体"/>
                <w:color w:val="000000"/>
                <w:sz w:val="24"/>
                <w:szCs w:val="24"/>
                <w:lang/>
              </w:rPr>
              <w:t>邮编</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科研联系人</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科研联系人</w:t>
            </w:r>
          </w:p>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电话</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szCs w:val="24"/>
                <w:lang/>
              </w:rPr>
            </w:pPr>
            <w:r>
              <w:rPr>
                <w:rFonts w:hint="eastAsia" w:ascii="黑体" w:hAnsi="黑体" w:eastAsia="黑体" w:cs="黑体"/>
                <w:color w:val="000000"/>
                <w:sz w:val="24"/>
                <w:szCs w:val="24"/>
                <w:lang/>
              </w:rPr>
              <w:t>邮箱</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重点研究方向</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可提供技术服务的内容及形式</w:t>
            </w:r>
          </w:p>
        </w:tc>
        <w:tc>
          <w:tcPr>
            <w:tcW w:w="369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科研人员数量</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博士人数</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正高</w:t>
            </w:r>
          </w:p>
          <w:p>
            <w:pPr>
              <w:autoSpaceDN w:val="0"/>
              <w:jc w:val="center"/>
              <w:textAlignment w:val="center"/>
              <w:rPr>
                <w:rFonts w:ascii="仿宋_GB2312" w:hAnsi="仿宋_GB2312" w:eastAsia="仿宋_GB2312"/>
                <w:color w:val="000000"/>
                <w:sz w:val="24"/>
                <w:szCs w:val="24"/>
                <w:lang/>
              </w:rPr>
            </w:pPr>
            <w:r>
              <w:rPr>
                <w:rFonts w:hint="eastAsia" w:ascii="黑体" w:hAnsi="黑体" w:eastAsia="黑体" w:cs="黑体"/>
                <w:color w:val="000000"/>
                <w:sz w:val="24"/>
                <w:szCs w:val="24"/>
                <w:lang/>
              </w:rPr>
              <w:t>职称数量</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近5年科研投入</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sz w:val="24"/>
                <w:szCs w:val="24"/>
                <w:lang/>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sz w:val="24"/>
                <w:szCs w:val="24"/>
                <w:lang/>
              </w:rPr>
            </w:pPr>
            <w:r>
              <w:rPr>
                <w:rFonts w:hint="eastAsia" w:ascii="黑体" w:hAnsi="黑体" w:eastAsia="黑体" w:cs="黑体"/>
                <w:sz w:val="24"/>
                <w:szCs w:val="24"/>
                <w:lang/>
              </w:rPr>
              <w:t>其中，国拨经费投入</w:t>
            </w:r>
          </w:p>
        </w:tc>
        <w:tc>
          <w:tcPr>
            <w:tcW w:w="369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承担科研项目</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项目名称、贡献及取得成效</w:t>
            </w:r>
          </w:p>
        </w:tc>
        <w:tc>
          <w:tcPr>
            <w:tcW w:w="369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eastAsia="宋体" w:cs="宋体"/>
                <w:color w:val="000000"/>
                <w:kern w:val="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获得的国家奖数量</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获得的国家奖类别等级及项目名称</w:t>
            </w:r>
          </w:p>
        </w:tc>
        <w:tc>
          <w:tcPr>
            <w:tcW w:w="369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eastAsia="宋体" w:cs="宋体"/>
                <w:color w:val="000000"/>
                <w:kern w:val="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近5年被SCI收录论文的数量</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sz w:val="24"/>
                <w:szCs w:val="24"/>
                <w:lang/>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sz w:val="24"/>
                <w:szCs w:val="24"/>
                <w:lang/>
              </w:rPr>
            </w:pPr>
            <w:r>
              <w:rPr>
                <w:rFonts w:hint="eastAsia" w:ascii="黑体" w:hAnsi="黑体" w:eastAsia="黑体" w:cs="黑体"/>
                <w:sz w:val="24"/>
                <w:szCs w:val="24"/>
                <w:lang/>
              </w:rPr>
              <w:t>近5年出版专著数量</w:t>
            </w:r>
          </w:p>
        </w:tc>
        <w:tc>
          <w:tcPr>
            <w:tcW w:w="369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培养硕士生数量</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培养博士毕业生数量</w:t>
            </w:r>
          </w:p>
        </w:tc>
        <w:tc>
          <w:tcPr>
            <w:tcW w:w="369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21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单位简介</w:t>
            </w:r>
          </w:p>
        </w:tc>
        <w:tc>
          <w:tcPr>
            <w:tcW w:w="6906"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eastAsia="宋体" w:cs="宋体"/>
                <w:color w:val="000000"/>
                <w:kern w:val="0"/>
                <w:sz w:val="24"/>
                <w:szCs w:val="24"/>
                <w:lang/>
              </w:rPr>
            </w:pPr>
          </w:p>
        </w:tc>
      </w:tr>
    </w:tbl>
    <w:p>
      <w:pPr>
        <w:rPr>
          <w:rFonts w:hint="eastAsia" w:ascii="仿宋_GB2312" w:hAnsi="仿宋_GB2312" w:eastAsia="仿宋_GB2312" w:cs="黑体"/>
          <w:sz w:val="24"/>
          <w:szCs w:val="24"/>
          <w:lang w:val="en-US" w:eastAsia="zh-CN"/>
        </w:rPr>
      </w:pPr>
    </w:p>
    <w:p>
      <w:pPr>
        <w:rPr>
          <w:rFonts w:eastAsia="宋体"/>
          <w:sz w:val="21"/>
          <w:szCs w:val="20"/>
          <w:lang/>
        </w:rPr>
      </w:pPr>
    </w:p>
    <w:p>
      <w:pPr>
        <w:rPr>
          <w:rFonts w:eastAsia="宋体"/>
          <w:sz w:val="21"/>
          <w:szCs w:val="20"/>
          <w:lang/>
        </w:rPr>
      </w:pPr>
    </w:p>
    <w:p>
      <w:pPr>
        <w:rPr>
          <w:rFonts w:eastAsia="宋体"/>
          <w:sz w:val="21"/>
          <w:szCs w:val="20"/>
          <w:lang/>
        </w:rPr>
      </w:pPr>
    </w:p>
    <w:p>
      <w:pPr>
        <w:rPr>
          <w:rFonts w:eastAsia="宋体"/>
          <w:sz w:val="21"/>
          <w:szCs w:val="20"/>
          <w:lang/>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48"/>
        <w:gridCol w:w="1109"/>
        <w:gridCol w:w="1260"/>
        <w:gridCol w:w="91"/>
        <w:gridCol w:w="872"/>
        <w:gridCol w:w="1213"/>
        <w:gridCol w:w="2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9060" w:type="dxa"/>
            <w:gridSpan w:val="7"/>
            <w:noWrap w:val="0"/>
            <w:vAlign w:val="center"/>
          </w:tcPr>
          <w:p>
            <w:pPr>
              <w:jc w:val="left"/>
              <w:rPr>
                <w:rFonts w:hint="eastAsia" w:ascii="仿宋" w:hAnsi="仿宋" w:eastAsia="仿宋" w:cs="仿宋"/>
                <w:sz w:val="32"/>
                <w:szCs w:val="32"/>
                <w:lang/>
              </w:rPr>
            </w:pPr>
            <w:r>
              <w:rPr>
                <w:rFonts w:hint="eastAsia" w:ascii="仿宋" w:hAnsi="仿宋" w:eastAsia="仿宋" w:cs="仿宋"/>
                <w:sz w:val="32"/>
                <w:szCs w:val="32"/>
                <w:lang/>
              </w:rPr>
              <w:t>附件2</w:t>
            </w:r>
          </w:p>
          <w:p>
            <w:pPr>
              <w:autoSpaceDN w:val="0"/>
              <w:jc w:val="center"/>
              <w:textAlignment w:val="center"/>
              <w:rPr>
                <w:rFonts w:ascii="华康简标题宋" w:hAnsi="黑体" w:eastAsia="华康简标题宋"/>
                <w:color w:val="000000"/>
                <w:sz w:val="36"/>
                <w:szCs w:val="36"/>
                <w:lang/>
              </w:rPr>
            </w:pPr>
            <w:r>
              <w:rPr>
                <w:rFonts w:hint="eastAsia" w:ascii="宋体" w:hAnsi="宋体" w:eastAsia="宋体" w:cs="宋体"/>
                <w:b/>
                <w:bCs/>
                <w:color w:val="000000"/>
                <w:sz w:val="44"/>
                <w:szCs w:val="44"/>
                <w:lang/>
              </w:rPr>
              <w:t>科技创新团队、学科带头人信息表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060" w:type="dxa"/>
            <w:gridSpan w:val="7"/>
            <w:noWrap w:val="0"/>
            <w:vAlign w:val="center"/>
          </w:tcPr>
          <w:p>
            <w:pPr>
              <w:autoSpaceDN w:val="0"/>
              <w:jc w:val="left"/>
              <w:textAlignment w:val="center"/>
              <w:rPr>
                <w:rFonts w:ascii="仿宋_GB2312" w:hAnsi="仿宋_GB2312" w:eastAsia="仿宋_GB2312"/>
                <w:color w:val="000000"/>
                <w:sz w:val="21"/>
                <w:szCs w:val="21"/>
                <w:lang/>
              </w:rPr>
            </w:pPr>
            <w:r>
              <w:rPr>
                <w:rFonts w:hint="eastAsia" w:ascii="仿宋_GB2312" w:hAnsi="仿宋_GB2312" w:eastAsia="仿宋_GB2312"/>
                <w:color w:val="000000"/>
                <w:sz w:val="28"/>
                <w:szCs w:val="28"/>
                <w:lang/>
              </w:rPr>
              <w:t>推荐单位（盖章）：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21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人才团队名称</w:t>
            </w:r>
          </w:p>
        </w:tc>
        <w:tc>
          <w:tcPr>
            <w:tcW w:w="6912"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1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人才团队所在单位</w:t>
            </w:r>
          </w:p>
        </w:tc>
        <w:tc>
          <w:tcPr>
            <w:tcW w:w="6912"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eastAsia="宋体"/>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1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人才团队的主要</w:t>
            </w:r>
          </w:p>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研究方向</w:t>
            </w:r>
          </w:p>
        </w:tc>
        <w:tc>
          <w:tcPr>
            <w:tcW w:w="6912"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21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人才团队近5年承担的国家计划项目</w:t>
            </w:r>
          </w:p>
        </w:tc>
        <w:tc>
          <w:tcPr>
            <w:tcW w:w="6912"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17"/>
              <w:numPr>
                <w:ilvl w:val="0"/>
                <w:numId w:val="0"/>
              </w:numPr>
              <w:autoSpaceDN w:val="0"/>
              <w:ind w:leftChars="0"/>
              <w:jc w:val="left"/>
              <w:textAlignment w:val="center"/>
              <w:rPr>
                <w:rFonts w:ascii="仿宋_GB2312" w:hAnsi="仿宋_GB2312" w:eastAsia="仿宋_GB2312"/>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21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人才团队取得的</w:t>
            </w:r>
          </w:p>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主要成果</w:t>
            </w:r>
          </w:p>
        </w:tc>
        <w:tc>
          <w:tcPr>
            <w:tcW w:w="6912"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left"/>
              <w:rPr>
                <w:rFonts w:ascii="仿宋_GB2312" w:hAnsi="仿宋_GB2312" w:eastAsia="仿宋_GB2312"/>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1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学科带头人姓名</w:t>
            </w:r>
          </w:p>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（职务、职称）</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eastAsia="宋体"/>
                <w:color w:val="000000"/>
                <w:sz w:val="24"/>
                <w:szCs w:val="24"/>
                <w:lang/>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性别</w:t>
            </w:r>
          </w:p>
        </w:tc>
        <w:tc>
          <w:tcPr>
            <w:tcW w:w="96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毕业时间</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1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学科带头人</w:t>
            </w:r>
          </w:p>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最高学历</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毕业院校</w:t>
            </w:r>
          </w:p>
        </w:tc>
        <w:tc>
          <w:tcPr>
            <w:tcW w:w="96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邮箱</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21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移动电话</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固定电话</w:t>
            </w:r>
          </w:p>
        </w:tc>
        <w:tc>
          <w:tcPr>
            <w:tcW w:w="96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szCs w:val="24"/>
                <w:lang/>
              </w:rPr>
            </w:pP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1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通讯地址</w:t>
            </w:r>
          </w:p>
        </w:tc>
        <w:tc>
          <w:tcPr>
            <w:tcW w:w="3332"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szCs w:val="24"/>
                <w:lang/>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szCs w:val="24"/>
                <w:lang/>
              </w:rPr>
            </w:pPr>
            <w:r>
              <w:rPr>
                <w:rFonts w:hint="eastAsia" w:ascii="黑体" w:hAnsi="黑体" w:eastAsia="黑体" w:cs="黑体"/>
                <w:color w:val="000000"/>
                <w:sz w:val="24"/>
                <w:szCs w:val="24"/>
                <w:lang/>
              </w:rPr>
              <w:t>邮编</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21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研究领域</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_GB2312" w:hAnsi="仿宋_GB2312" w:eastAsia="仿宋_GB2312"/>
                <w:color w:val="000000"/>
                <w:sz w:val="24"/>
                <w:szCs w:val="24"/>
                <w:lang/>
              </w:rPr>
            </w:pPr>
            <w:r>
              <w:rPr>
                <w:rFonts w:hint="eastAsia" w:ascii="黑体" w:hAnsi="黑体" w:eastAsia="黑体" w:cs="黑体"/>
                <w:color w:val="000000"/>
                <w:sz w:val="24"/>
                <w:szCs w:val="24"/>
                <w:lang/>
              </w:rPr>
              <w:t>研究方向</w:t>
            </w:r>
          </w:p>
        </w:tc>
        <w:tc>
          <w:tcPr>
            <w:tcW w:w="454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_GB2312" w:hAnsi="仿宋_GB2312" w:eastAsia="仿宋_GB2312"/>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148" w:type="dxa"/>
            <w:tcBorders>
              <w:top w:val="single" w:color="000000" w:sz="4" w:space="0"/>
              <w:left w:val="single" w:color="000000" w:sz="4" w:space="0"/>
              <w:right w:val="single" w:color="000000" w:sz="4" w:space="0"/>
            </w:tcBorders>
            <w:noWrap w:val="0"/>
            <w:vAlign w:val="bottom"/>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学科带头人事迹</w:t>
            </w:r>
          </w:p>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简介（附一张照片）</w:t>
            </w:r>
          </w:p>
          <w:p>
            <w:pPr>
              <w:autoSpaceDN w:val="0"/>
              <w:jc w:val="center"/>
              <w:textAlignment w:val="center"/>
              <w:rPr>
                <w:rFonts w:hint="eastAsia" w:ascii="黑体" w:hAnsi="黑体" w:eastAsia="黑体" w:cs="黑体"/>
                <w:color w:val="000000"/>
                <w:sz w:val="24"/>
                <w:szCs w:val="24"/>
                <w:lang/>
              </w:rPr>
            </w:pPr>
          </w:p>
        </w:tc>
        <w:tc>
          <w:tcPr>
            <w:tcW w:w="6912" w:type="dxa"/>
            <w:gridSpan w:val="6"/>
            <w:tcBorders>
              <w:top w:val="single" w:color="000000" w:sz="4" w:space="0"/>
              <w:left w:val="single" w:color="000000" w:sz="4" w:space="0"/>
              <w:right w:val="single" w:color="000000" w:sz="4" w:space="0"/>
            </w:tcBorders>
            <w:noWrap w:val="0"/>
            <w:vAlign w:val="center"/>
          </w:tcPr>
          <w:p>
            <w:pPr>
              <w:autoSpaceDE w:val="0"/>
              <w:autoSpaceDN w:val="0"/>
              <w:adjustRightInd w:val="0"/>
              <w:jc w:val="left"/>
              <w:rPr>
                <w:rFonts w:ascii="仿宋_GB2312" w:hAnsi="仿宋_GB2312" w:eastAsia="仿宋_GB2312"/>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4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团队人员信息</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姓名</w:t>
            </w:r>
          </w:p>
        </w:tc>
        <w:tc>
          <w:tcPr>
            <w:tcW w:w="13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职务、职称</w:t>
            </w:r>
          </w:p>
        </w:tc>
        <w:tc>
          <w:tcPr>
            <w:tcW w:w="208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单位</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color w:val="000000"/>
                <w:sz w:val="24"/>
                <w:szCs w:val="24"/>
                <w:lang/>
              </w:rPr>
            </w:pPr>
            <w:r>
              <w:rPr>
                <w:rFonts w:hint="eastAsia" w:ascii="黑体" w:hAnsi="黑体" w:eastAsia="黑体" w:cs="黑体"/>
                <w:color w:val="000000"/>
                <w:sz w:val="24"/>
                <w:szCs w:val="24"/>
                <w:lang/>
              </w:rPr>
              <w:t>研究方向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214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eastAsia="宋体"/>
                <w:sz w:val="24"/>
                <w:szCs w:val="24"/>
                <w:lang/>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c>
          <w:tcPr>
            <w:tcW w:w="13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c>
          <w:tcPr>
            <w:tcW w:w="208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4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eastAsia="宋体"/>
                <w:sz w:val="24"/>
                <w:szCs w:val="24"/>
                <w:lang/>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c>
          <w:tcPr>
            <w:tcW w:w="13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c>
          <w:tcPr>
            <w:tcW w:w="208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4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eastAsia="宋体"/>
                <w:sz w:val="24"/>
                <w:szCs w:val="24"/>
                <w:lang/>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c>
          <w:tcPr>
            <w:tcW w:w="13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c>
          <w:tcPr>
            <w:tcW w:w="208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4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eastAsia="宋体"/>
                <w:sz w:val="24"/>
                <w:szCs w:val="24"/>
                <w:lang/>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c>
          <w:tcPr>
            <w:tcW w:w="13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c>
          <w:tcPr>
            <w:tcW w:w="208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4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eastAsia="宋体"/>
                <w:sz w:val="24"/>
                <w:szCs w:val="24"/>
                <w:lang/>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c>
          <w:tcPr>
            <w:tcW w:w="13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c>
          <w:tcPr>
            <w:tcW w:w="208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4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eastAsia="宋体"/>
                <w:sz w:val="24"/>
                <w:szCs w:val="24"/>
                <w:lang/>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c>
          <w:tcPr>
            <w:tcW w:w="13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c>
          <w:tcPr>
            <w:tcW w:w="208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4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eastAsia="宋体"/>
                <w:sz w:val="24"/>
                <w:szCs w:val="24"/>
                <w:lang/>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c>
          <w:tcPr>
            <w:tcW w:w="13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c>
          <w:tcPr>
            <w:tcW w:w="208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c>
          <w:tcPr>
            <w:tcW w:w="236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4"/>
                <w:szCs w:val="24"/>
                <w:lang/>
              </w:rPr>
            </w:pPr>
          </w:p>
        </w:tc>
      </w:tr>
    </w:tbl>
    <w:p>
      <w:pPr>
        <w:rPr>
          <w:rFonts w:eastAsia="宋体"/>
          <w:sz w:val="21"/>
          <w:szCs w:val="20"/>
          <w:lang/>
        </w:rPr>
      </w:pPr>
    </w:p>
    <w:p>
      <w:pPr>
        <w:rPr>
          <w:rFonts w:hint="eastAsia" w:ascii="仿宋_GB2312" w:hAnsi="仿宋_GB2312" w:eastAsia="仿宋_GB2312" w:cs="黑体"/>
          <w:sz w:val="32"/>
          <w:szCs w:val="20"/>
          <w:lang w:val="en-US" w:eastAsia="zh-CN"/>
        </w:rPr>
      </w:pPr>
    </w:p>
    <w:p>
      <w:pPr>
        <w:rPr>
          <w:rFonts w:eastAsia="宋体"/>
          <w:sz w:val="21"/>
          <w:szCs w:val="20"/>
          <w:lang/>
        </w:rPr>
      </w:pPr>
    </w:p>
    <w:p>
      <w:pPr>
        <w:rPr>
          <w:rFonts w:eastAsia="宋体"/>
          <w:sz w:val="21"/>
          <w:szCs w:val="20"/>
          <w:lang/>
        </w:rPr>
      </w:pPr>
    </w:p>
    <w:p>
      <w:pPr>
        <w:rPr>
          <w:rFonts w:eastAsia="宋体"/>
          <w:sz w:val="21"/>
          <w:szCs w:val="20"/>
          <w:lang/>
        </w:rPr>
      </w:pPr>
    </w:p>
    <w:tbl>
      <w:tblPr>
        <w:tblStyle w:val="6"/>
        <w:tblpPr w:leftFromText="180" w:rightFromText="180" w:vertAnchor="text" w:horzAnchor="page" w:tblpX="1421" w:tblpY="3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40"/>
        <w:gridCol w:w="2955"/>
        <w:gridCol w:w="1485"/>
        <w:gridCol w:w="2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640" w:type="dxa"/>
            <w:noWrap w:val="0"/>
            <w:vAlign w:val="center"/>
          </w:tcPr>
          <w:p>
            <w:pPr>
              <w:widowControl/>
              <w:jc w:val="both"/>
              <w:textAlignment w:val="center"/>
              <w:rPr>
                <w:rFonts w:ascii="黑体" w:hAnsi="宋体" w:eastAsia="黑体" w:cs="黑体"/>
                <w:i w:val="0"/>
                <w:color w:val="000000"/>
                <w:sz w:val="32"/>
                <w:szCs w:val="32"/>
                <w:u w:val="none"/>
                <w:lang/>
              </w:rPr>
            </w:pPr>
            <w:r>
              <w:rPr>
                <w:rFonts w:hint="eastAsia" w:ascii="仿宋" w:hAnsi="仿宋" w:eastAsia="仿宋" w:cs="仿宋"/>
                <w:i w:val="0"/>
                <w:color w:val="000000"/>
                <w:kern w:val="0"/>
                <w:sz w:val="32"/>
                <w:szCs w:val="32"/>
                <w:u w:val="none"/>
                <w:lang w:val="en-US" w:eastAsia="zh-CN" w:bidi="ar-SA"/>
              </w:rPr>
              <w:t>附件3</w:t>
            </w:r>
          </w:p>
        </w:tc>
        <w:tc>
          <w:tcPr>
            <w:tcW w:w="2955" w:type="dxa"/>
            <w:noWrap w:val="0"/>
            <w:vAlign w:val="center"/>
          </w:tcPr>
          <w:p>
            <w:pPr>
              <w:rPr>
                <w:rFonts w:hint="eastAsia" w:ascii="宋体" w:hAnsi="宋体" w:eastAsia="宋体" w:cs="宋体"/>
                <w:i w:val="0"/>
                <w:color w:val="000000"/>
                <w:sz w:val="24"/>
                <w:szCs w:val="24"/>
                <w:u w:val="none"/>
                <w:lang/>
              </w:rPr>
            </w:pPr>
          </w:p>
        </w:tc>
        <w:tc>
          <w:tcPr>
            <w:tcW w:w="1485" w:type="dxa"/>
            <w:noWrap w:val="0"/>
            <w:vAlign w:val="center"/>
          </w:tcPr>
          <w:p>
            <w:pPr>
              <w:rPr>
                <w:rFonts w:hint="eastAsia" w:ascii="宋体" w:hAnsi="宋体" w:eastAsia="宋体" w:cs="宋体"/>
                <w:i w:val="0"/>
                <w:color w:val="000000"/>
                <w:sz w:val="24"/>
                <w:szCs w:val="24"/>
                <w:u w:val="none"/>
                <w:lang/>
              </w:rPr>
            </w:pPr>
          </w:p>
        </w:tc>
        <w:tc>
          <w:tcPr>
            <w:tcW w:w="2995" w:type="dxa"/>
            <w:noWrap w:val="0"/>
            <w:vAlign w:val="center"/>
          </w:tcPr>
          <w:p>
            <w:pPr>
              <w:rPr>
                <w:rFonts w:hint="eastAsia" w:ascii="宋体" w:hAnsi="宋体" w:eastAsia="宋体" w:cs="宋体"/>
                <w:i w:val="0"/>
                <w:color w:val="000000"/>
                <w:sz w:val="24"/>
                <w:szCs w:val="24"/>
                <w:u w:val="none"/>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exact"/>
        </w:trPr>
        <w:tc>
          <w:tcPr>
            <w:tcW w:w="9075" w:type="dxa"/>
            <w:gridSpan w:val="4"/>
            <w:noWrap w:val="0"/>
            <w:vAlign w:val="center"/>
          </w:tcPr>
          <w:p>
            <w:pPr>
              <w:widowControl/>
              <w:jc w:val="center"/>
              <w:textAlignment w:val="center"/>
              <w:rPr>
                <w:rFonts w:hint="eastAsia" w:ascii="宋体" w:hAnsi="宋体" w:eastAsia="宋体" w:cs="宋体"/>
                <w:b/>
                <w:i w:val="0"/>
                <w:color w:val="000000"/>
                <w:sz w:val="36"/>
                <w:szCs w:val="36"/>
                <w:u w:val="none"/>
                <w:lang/>
              </w:rPr>
            </w:pPr>
            <w:r>
              <w:rPr>
                <w:rFonts w:hint="eastAsia" w:ascii="宋体" w:hAnsi="宋体" w:eastAsia="宋体" w:cs="宋体"/>
                <w:b/>
                <w:bCs w:val="0"/>
                <w:i w:val="0"/>
                <w:color w:val="000000"/>
                <w:kern w:val="0"/>
                <w:sz w:val="44"/>
                <w:szCs w:val="44"/>
                <w:u w:val="none"/>
                <w:lang w:val="en-US" w:eastAsia="zh-CN" w:bidi="ar-SA"/>
              </w:rPr>
              <w:t>科技创新联盟信息表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9075" w:type="dxa"/>
            <w:gridSpan w:val="4"/>
            <w:tcBorders>
              <w:bottom w:val="single" w:color="000000" w:sz="4" w:space="0"/>
            </w:tcBorders>
            <w:noWrap w:val="0"/>
            <w:vAlign w:val="center"/>
          </w:tcPr>
          <w:p>
            <w:pPr>
              <w:widowControl/>
              <w:jc w:val="left"/>
              <w:textAlignment w:val="center"/>
              <w:rPr>
                <w:rFonts w:hint="eastAsia" w:ascii="宋体" w:hAnsi="宋体" w:eastAsia="宋体" w:cs="宋体"/>
                <w:i w:val="0"/>
                <w:color w:val="000000"/>
                <w:sz w:val="22"/>
                <w:szCs w:val="22"/>
                <w:u w:val="none"/>
                <w:lang/>
              </w:rPr>
            </w:pPr>
            <w:r>
              <w:rPr>
                <w:rFonts w:hint="eastAsia" w:ascii="仿宋" w:hAnsi="仿宋" w:eastAsia="仿宋" w:cs="仿宋"/>
                <w:i w:val="0"/>
                <w:color w:val="000000"/>
                <w:kern w:val="0"/>
                <w:sz w:val="28"/>
                <w:szCs w:val="28"/>
                <w:u w:val="none"/>
                <w:lang w:val="en-US" w:eastAsia="zh-CN" w:bidi="ar-SA"/>
              </w:rPr>
              <w:t>推荐单位（盖章）：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i w:val="0"/>
                <w:color w:val="000000"/>
                <w:sz w:val="24"/>
                <w:szCs w:val="24"/>
                <w:u w:val="none"/>
                <w:lang/>
              </w:rPr>
            </w:pPr>
            <w:r>
              <w:rPr>
                <w:rFonts w:hint="eastAsia" w:ascii="黑体" w:hAnsi="黑体" w:eastAsia="黑体" w:cs="黑体"/>
                <w:i w:val="0"/>
                <w:color w:val="000000"/>
                <w:kern w:val="0"/>
                <w:sz w:val="24"/>
                <w:szCs w:val="24"/>
                <w:u w:val="none"/>
                <w:lang w:val="en-US" w:eastAsia="zh-CN" w:bidi="ar-SA"/>
              </w:rPr>
              <w:t>联盟名称</w:t>
            </w:r>
          </w:p>
        </w:tc>
        <w:tc>
          <w:tcPr>
            <w:tcW w:w="743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i w:val="0"/>
                <w:color w:val="000000"/>
                <w:sz w:val="24"/>
                <w:szCs w:val="24"/>
                <w:u w:val="none"/>
                <w:lang/>
              </w:rPr>
            </w:pPr>
            <w:r>
              <w:rPr>
                <w:rFonts w:hint="eastAsia" w:ascii="黑体" w:hAnsi="黑体" w:eastAsia="黑体" w:cs="黑体"/>
                <w:i w:val="0"/>
                <w:color w:val="000000"/>
                <w:kern w:val="0"/>
                <w:sz w:val="24"/>
                <w:szCs w:val="24"/>
                <w:u w:val="none"/>
                <w:lang w:val="en-US" w:eastAsia="zh-CN" w:bidi="ar-SA"/>
              </w:rPr>
              <w:t>成立时间</w:t>
            </w:r>
          </w:p>
        </w:tc>
        <w:tc>
          <w:tcPr>
            <w:tcW w:w="2955" w:type="dxa"/>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lang/>
              </w:rPr>
            </w:pPr>
          </w:p>
        </w:tc>
        <w:tc>
          <w:tcPr>
            <w:tcW w:w="1485"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i w:val="0"/>
                <w:color w:val="000000"/>
                <w:sz w:val="24"/>
                <w:szCs w:val="24"/>
                <w:u w:val="none"/>
                <w:lang/>
              </w:rPr>
            </w:pPr>
            <w:r>
              <w:rPr>
                <w:rFonts w:hint="eastAsia" w:ascii="黑体" w:hAnsi="黑体" w:eastAsia="黑体" w:cs="黑体"/>
                <w:i w:val="0"/>
                <w:color w:val="000000"/>
                <w:kern w:val="0"/>
                <w:sz w:val="24"/>
                <w:szCs w:val="24"/>
                <w:u w:val="none"/>
                <w:lang w:val="en-US" w:eastAsia="zh-CN" w:bidi="ar-SA"/>
              </w:rPr>
              <w:t>上级主管单位</w:t>
            </w:r>
          </w:p>
        </w:tc>
        <w:tc>
          <w:tcPr>
            <w:tcW w:w="2995" w:type="dxa"/>
            <w:tcBorders>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0" w:hRule="atLeast"/>
        </w:trPr>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i w:val="0"/>
                <w:color w:val="000000"/>
                <w:sz w:val="24"/>
                <w:szCs w:val="24"/>
                <w:u w:val="none"/>
                <w:lang/>
              </w:rPr>
            </w:pPr>
            <w:r>
              <w:rPr>
                <w:rFonts w:hint="eastAsia" w:ascii="黑体" w:hAnsi="黑体" w:eastAsia="黑体" w:cs="黑体"/>
                <w:i w:val="0"/>
                <w:color w:val="000000"/>
                <w:kern w:val="0"/>
                <w:sz w:val="24"/>
                <w:szCs w:val="24"/>
                <w:u w:val="none"/>
                <w:lang w:val="en-US" w:eastAsia="zh-CN" w:bidi="ar-SA"/>
              </w:rPr>
              <w:t>牵头单位</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lang/>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i w:val="0"/>
                <w:color w:val="000000"/>
                <w:sz w:val="24"/>
                <w:szCs w:val="24"/>
                <w:u w:val="none"/>
                <w:lang/>
              </w:rPr>
            </w:pPr>
            <w:r>
              <w:rPr>
                <w:rFonts w:hint="eastAsia" w:ascii="黑体" w:hAnsi="黑体" w:eastAsia="黑体" w:cs="黑体"/>
                <w:i w:val="0"/>
                <w:color w:val="000000"/>
                <w:kern w:val="0"/>
                <w:sz w:val="24"/>
                <w:szCs w:val="24"/>
                <w:u w:val="none"/>
                <w:lang w:val="en-US" w:eastAsia="zh-CN" w:bidi="ar-SA"/>
              </w:rPr>
              <w:t>参加单位</w:t>
            </w:r>
          </w:p>
        </w:tc>
        <w:tc>
          <w:tcPr>
            <w:tcW w:w="2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i w:val="0"/>
                <w:color w:val="000000"/>
                <w:sz w:val="24"/>
                <w:szCs w:val="24"/>
                <w:u w:val="none"/>
                <w:lang/>
              </w:rPr>
            </w:pPr>
            <w:r>
              <w:rPr>
                <w:rFonts w:hint="eastAsia" w:ascii="黑体" w:hAnsi="黑体" w:eastAsia="黑体" w:cs="黑体"/>
                <w:i w:val="0"/>
                <w:color w:val="000000"/>
                <w:kern w:val="0"/>
                <w:sz w:val="24"/>
                <w:szCs w:val="24"/>
                <w:u w:val="none"/>
                <w:lang w:val="en-US" w:eastAsia="zh-CN" w:bidi="ar-SA"/>
              </w:rPr>
              <w:t>组织形式</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lang/>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i w:val="0"/>
                <w:color w:val="000000"/>
                <w:sz w:val="24"/>
                <w:szCs w:val="24"/>
                <w:u w:val="none"/>
                <w:lang/>
              </w:rPr>
            </w:pPr>
            <w:r>
              <w:rPr>
                <w:rFonts w:hint="eastAsia" w:ascii="黑体" w:hAnsi="黑体" w:eastAsia="黑体" w:cs="黑体"/>
                <w:i w:val="0"/>
                <w:color w:val="000000"/>
                <w:kern w:val="0"/>
                <w:sz w:val="24"/>
                <w:szCs w:val="24"/>
                <w:u w:val="none"/>
                <w:lang w:val="en-US" w:eastAsia="zh-CN" w:bidi="ar-SA"/>
              </w:rPr>
              <w:t>组织机构</w:t>
            </w:r>
          </w:p>
        </w:tc>
        <w:tc>
          <w:tcPr>
            <w:tcW w:w="2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i w:val="0"/>
                <w:color w:val="000000"/>
                <w:sz w:val="24"/>
                <w:szCs w:val="24"/>
                <w:u w:val="none"/>
                <w:lang/>
              </w:rPr>
            </w:pPr>
            <w:r>
              <w:rPr>
                <w:rFonts w:hint="eastAsia" w:ascii="黑体" w:hAnsi="黑体" w:eastAsia="黑体" w:cs="黑体"/>
                <w:i w:val="0"/>
                <w:color w:val="000000"/>
                <w:kern w:val="0"/>
                <w:sz w:val="24"/>
                <w:szCs w:val="24"/>
                <w:u w:val="none"/>
                <w:lang w:val="en-US" w:eastAsia="zh-CN" w:bidi="ar-SA"/>
              </w:rPr>
              <w:t>联盟是</w:t>
            </w:r>
            <w:r>
              <w:rPr>
                <w:rFonts w:hint="eastAsia" w:ascii="黑体" w:hAnsi="黑体" w:eastAsia="黑体" w:cs="黑体"/>
                <w:i w:val="0"/>
                <w:color w:val="000000"/>
                <w:kern w:val="0"/>
                <w:sz w:val="24"/>
                <w:szCs w:val="24"/>
                <w:u w:val="none"/>
                <w:lang w:val="en-US" w:eastAsia="zh-CN" w:bidi="ar-SA"/>
              </w:rPr>
              <w:br w:type="textWrapping"/>
            </w:r>
            <w:r>
              <w:rPr>
                <w:rFonts w:hint="eastAsia" w:ascii="黑体" w:hAnsi="黑体" w:eastAsia="黑体" w:cs="黑体"/>
                <w:i w:val="0"/>
                <w:color w:val="000000"/>
                <w:kern w:val="0"/>
                <w:sz w:val="24"/>
                <w:szCs w:val="24"/>
                <w:u w:val="none"/>
                <w:lang w:val="en-US" w:eastAsia="zh-CN" w:bidi="ar-SA"/>
              </w:rPr>
              <w:t>否法人</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lang/>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i w:val="0"/>
                <w:color w:val="000000"/>
                <w:sz w:val="24"/>
                <w:szCs w:val="24"/>
                <w:u w:val="none"/>
                <w:lang/>
              </w:rPr>
            </w:pPr>
            <w:r>
              <w:rPr>
                <w:rFonts w:hint="eastAsia" w:ascii="黑体" w:hAnsi="黑体" w:eastAsia="黑体" w:cs="黑体"/>
                <w:i w:val="0"/>
                <w:color w:val="000000"/>
                <w:kern w:val="0"/>
                <w:sz w:val="24"/>
                <w:szCs w:val="24"/>
                <w:u w:val="none"/>
                <w:lang w:val="en-US" w:eastAsia="zh-CN" w:bidi="ar-SA"/>
              </w:rPr>
              <w:t>投入机制</w:t>
            </w:r>
          </w:p>
        </w:tc>
        <w:tc>
          <w:tcPr>
            <w:tcW w:w="2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i w:val="0"/>
                <w:color w:val="000000"/>
                <w:sz w:val="24"/>
                <w:szCs w:val="24"/>
                <w:u w:val="none"/>
                <w:lang/>
              </w:rPr>
            </w:pPr>
            <w:r>
              <w:rPr>
                <w:rFonts w:hint="eastAsia" w:ascii="黑体" w:hAnsi="黑体" w:eastAsia="黑体" w:cs="黑体"/>
                <w:i w:val="0"/>
                <w:color w:val="000000"/>
                <w:kern w:val="0"/>
                <w:sz w:val="24"/>
                <w:szCs w:val="24"/>
                <w:u w:val="none"/>
                <w:lang w:val="en-US" w:eastAsia="zh-CN" w:bidi="ar-SA"/>
              </w:rPr>
              <w:t>交流形式</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lang/>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i w:val="0"/>
                <w:color w:val="000000"/>
                <w:sz w:val="24"/>
                <w:szCs w:val="24"/>
                <w:u w:val="none"/>
                <w:lang/>
              </w:rPr>
            </w:pPr>
            <w:r>
              <w:rPr>
                <w:rFonts w:hint="eastAsia" w:ascii="黑体" w:hAnsi="黑体" w:eastAsia="黑体" w:cs="黑体"/>
                <w:i w:val="0"/>
                <w:color w:val="000000"/>
                <w:kern w:val="0"/>
                <w:sz w:val="24"/>
                <w:szCs w:val="24"/>
                <w:u w:val="none"/>
                <w:lang w:val="en-US" w:eastAsia="zh-CN" w:bidi="ar-SA"/>
              </w:rPr>
              <w:t>是否发布</w:t>
            </w:r>
            <w:r>
              <w:rPr>
                <w:rFonts w:hint="eastAsia" w:ascii="黑体" w:hAnsi="黑体" w:eastAsia="黑体" w:cs="黑体"/>
                <w:i w:val="0"/>
                <w:color w:val="000000"/>
                <w:kern w:val="0"/>
                <w:sz w:val="24"/>
                <w:szCs w:val="24"/>
                <w:u w:val="none"/>
                <w:lang w:val="en-US" w:eastAsia="zh-CN" w:bidi="ar-SA"/>
              </w:rPr>
              <w:br w:type="textWrapping"/>
            </w:r>
            <w:r>
              <w:rPr>
                <w:rFonts w:hint="eastAsia" w:ascii="黑体" w:hAnsi="黑体" w:eastAsia="黑体" w:cs="黑体"/>
                <w:i w:val="0"/>
                <w:color w:val="000000"/>
                <w:kern w:val="0"/>
                <w:sz w:val="24"/>
                <w:szCs w:val="24"/>
                <w:u w:val="none"/>
                <w:lang w:val="en-US" w:eastAsia="zh-CN" w:bidi="ar-SA"/>
              </w:rPr>
              <w:t>团体标准</w:t>
            </w:r>
          </w:p>
        </w:tc>
        <w:tc>
          <w:tcPr>
            <w:tcW w:w="2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i w:val="0"/>
                <w:color w:val="000000"/>
                <w:sz w:val="24"/>
                <w:szCs w:val="24"/>
                <w:u w:val="none"/>
                <w:lang/>
              </w:rPr>
            </w:pPr>
            <w:r>
              <w:rPr>
                <w:rFonts w:hint="eastAsia" w:ascii="黑体" w:hAnsi="黑体" w:eastAsia="黑体" w:cs="黑体"/>
                <w:i w:val="0"/>
                <w:color w:val="000000"/>
                <w:kern w:val="0"/>
                <w:sz w:val="24"/>
                <w:szCs w:val="24"/>
                <w:u w:val="none"/>
                <w:lang w:val="en-US" w:eastAsia="zh-CN" w:bidi="ar-SA"/>
              </w:rPr>
              <w:t>业务重点</w:t>
            </w:r>
          </w:p>
        </w:tc>
        <w:tc>
          <w:tcPr>
            <w:tcW w:w="743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5" w:hRule="atLeast"/>
        </w:trPr>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i w:val="0"/>
                <w:color w:val="000000"/>
                <w:sz w:val="24"/>
                <w:szCs w:val="24"/>
                <w:u w:val="none"/>
                <w:lang/>
              </w:rPr>
            </w:pPr>
            <w:r>
              <w:rPr>
                <w:rFonts w:hint="eastAsia" w:ascii="黑体" w:hAnsi="黑体" w:eastAsia="黑体" w:cs="黑体"/>
                <w:i w:val="0"/>
                <w:color w:val="000000"/>
                <w:kern w:val="0"/>
                <w:sz w:val="24"/>
                <w:szCs w:val="24"/>
                <w:u w:val="none"/>
                <w:lang w:val="en-US" w:eastAsia="zh-CN" w:bidi="ar-SA"/>
              </w:rPr>
              <w:t>主要成果</w:t>
            </w:r>
          </w:p>
        </w:tc>
        <w:tc>
          <w:tcPr>
            <w:tcW w:w="743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i w:val="0"/>
                <w:color w:val="000000"/>
                <w:sz w:val="24"/>
                <w:szCs w:val="24"/>
                <w:u w:val="none"/>
                <w:lang/>
              </w:rPr>
            </w:pPr>
            <w:r>
              <w:rPr>
                <w:rFonts w:hint="eastAsia" w:ascii="黑体" w:hAnsi="黑体" w:eastAsia="黑体" w:cs="黑体"/>
                <w:i w:val="0"/>
                <w:color w:val="000000"/>
                <w:kern w:val="0"/>
                <w:sz w:val="24"/>
                <w:szCs w:val="24"/>
                <w:u w:val="none"/>
                <w:lang w:val="en-US" w:eastAsia="zh-CN" w:bidi="ar-SA"/>
              </w:rPr>
              <w:t>联系人</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lang/>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color w:val="000000"/>
                <w:sz w:val="24"/>
                <w:szCs w:val="24"/>
                <w:u w:val="none"/>
                <w:lang/>
              </w:rPr>
            </w:pPr>
            <w:r>
              <w:rPr>
                <w:rFonts w:hint="eastAsia" w:ascii="黑体" w:hAnsi="黑体" w:eastAsia="黑体" w:cs="黑体"/>
                <w:i w:val="0"/>
                <w:color w:val="000000"/>
                <w:kern w:val="0"/>
                <w:sz w:val="24"/>
                <w:szCs w:val="24"/>
                <w:u w:val="none"/>
                <w:lang w:val="en-US" w:eastAsia="zh-CN" w:bidi="ar-SA"/>
              </w:rPr>
              <w:t>联系电话</w:t>
            </w:r>
          </w:p>
        </w:tc>
        <w:tc>
          <w:tcPr>
            <w:tcW w:w="2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i w:val="0"/>
                <w:color w:val="000000"/>
                <w:sz w:val="24"/>
                <w:szCs w:val="24"/>
                <w:u w:val="none"/>
                <w:lang/>
              </w:rPr>
            </w:pPr>
            <w:r>
              <w:rPr>
                <w:rFonts w:hint="eastAsia" w:ascii="黑体" w:hAnsi="黑体" w:eastAsia="黑体" w:cs="黑体"/>
                <w:i w:val="0"/>
                <w:color w:val="000000"/>
                <w:kern w:val="0"/>
                <w:sz w:val="24"/>
                <w:szCs w:val="24"/>
                <w:u w:val="none"/>
                <w:lang w:val="en-US" w:eastAsia="zh-CN" w:bidi="ar-SA"/>
              </w:rPr>
              <w:t>联系地址</w:t>
            </w:r>
          </w:p>
        </w:tc>
        <w:tc>
          <w:tcPr>
            <w:tcW w:w="743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i w:val="0"/>
                <w:color w:val="000000"/>
                <w:sz w:val="24"/>
                <w:szCs w:val="24"/>
                <w:u w:val="none"/>
                <w:lang/>
              </w:rPr>
            </w:pPr>
            <w:r>
              <w:rPr>
                <w:rFonts w:hint="eastAsia" w:ascii="黑体" w:hAnsi="黑体" w:eastAsia="黑体" w:cs="黑体"/>
                <w:i w:val="0"/>
                <w:color w:val="000000"/>
                <w:kern w:val="0"/>
                <w:sz w:val="24"/>
                <w:szCs w:val="24"/>
                <w:u w:val="none"/>
                <w:lang w:val="en-US" w:eastAsia="zh-CN" w:bidi="ar-SA"/>
              </w:rPr>
              <w:t>其他需说</w:t>
            </w:r>
            <w:r>
              <w:rPr>
                <w:rFonts w:hint="eastAsia" w:ascii="黑体" w:hAnsi="黑体" w:eastAsia="黑体" w:cs="黑体"/>
                <w:i w:val="0"/>
                <w:color w:val="000000"/>
                <w:kern w:val="0"/>
                <w:sz w:val="24"/>
                <w:szCs w:val="24"/>
                <w:u w:val="none"/>
                <w:lang w:val="en-US" w:eastAsia="zh-CN" w:bidi="ar-SA"/>
              </w:rPr>
              <w:br w:type="textWrapping"/>
            </w:r>
            <w:r>
              <w:rPr>
                <w:rFonts w:hint="eastAsia" w:ascii="黑体" w:hAnsi="黑体" w:eastAsia="黑体" w:cs="黑体"/>
                <w:i w:val="0"/>
                <w:color w:val="000000"/>
                <w:kern w:val="0"/>
                <w:sz w:val="24"/>
                <w:szCs w:val="24"/>
                <w:u w:val="none"/>
                <w:lang w:val="en-US" w:eastAsia="zh-CN" w:bidi="ar-SA"/>
              </w:rPr>
              <w:t>明的情况</w:t>
            </w:r>
          </w:p>
        </w:tc>
        <w:tc>
          <w:tcPr>
            <w:tcW w:w="743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trPr>
        <w:tc>
          <w:tcPr>
            <w:tcW w:w="9075" w:type="dxa"/>
            <w:gridSpan w:val="4"/>
            <w:noWrap w:val="0"/>
            <w:vAlign w:val="top"/>
          </w:tcPr>
          <w:p>
            <w:pPr>
              <w:widowControl/>
              <w:jc w:val="left"/>
              <w:textAlignment w:val="top"/>
              <w:rPr>
                <w:rFonts w:hint="eastAsia" w:ascii="宋体" w:hAnsi="宋体" w:eastAsia="宋体" w:cs="宋体"/>
                <w:i w:val="0"/>
                <w:color w:val="000000"/>
                <w:sz w:val="20"/>
                <w:szCs w:val="20"/>
                <w:u w:val="none"/>
                <w:lang/>
              </w:rPr>
            </w:pPr>
            <w:r>
              <w:rPr>
                <w:rFonts w:hint="eastAsia" w:ascii="仿宋" w:hAnsi="仿宋" w:eastAsia="仿宋" w:cs="仿宋"/>
                <w:i w:val="0"/>
                <w:color w:val="000000"/>
                <w:kern w:val="0"/>
                <w:sz w:val="21"/>
                <w:szCs w:val="21"/>
                <w:u w:val="none"/>
                <w:lang w:val="en-US" w:eastAsia="zh-CN" w:bidi="ar-SA"/>
              </w:rPr>
              <w:t>注：1.组织形式分为松散型、公司型、设秘书处型和其他（请直接写出具体类型）等。2.组织机构包括联盟大会、理事会、秘书处和专家委员会等。3.交流形式包括联盟大会、委员会会议、定期或不定期学术或产业交流会等，并注明频次和已召开会议次数。4.团体标准包括名称和发布时间等信息。5.主要成果包括近5年承担项目、获得奖励、制修订标准、技术成果转化转让、发明专利、出版专著、发表论文、培养人才，对产业发展、人民生活水平提升改善、行业科技发展贡献等方面。6.联系地址如果与秘书处不一致需说明，并同时提供秘书处地址。</w:t>
            </w:r>
          </w:p>
        </w:tc>
      </w:tr>
    </w:tbl>
    <w:p>
      <w:pPr>
        <w:rPr>
          <w:rFonts w:eastAsia="宋体"/>
          <w:sz w:val="21"/>
          <w:szCs w:val="20"/>
          <w:lang/>
        </w:rPr>
      </w:pPr>
    </w:p>
    <w:p>
      <w:pPr>
        <w:spacing w:line="520" w:lineRule="exact"/>
        <w:rPr>
          <w:sz w:val="28"/>
          <w:szCs w:val="28"/>
        </w:rPr>
      </w:pPr>
      <w:bookmarkStart w:id="0" w:name="_GoBack"/>
      <w:bookmarkEnd w:id="0"/>
    </w:p>
    <w:sectPr>
      <w:footerReference r:id="rId3" w:type="default"/>
      <w:footerReference r:id="rId4" w:type="even"/>
      <w:pgSz w:w="11906" w:h="16838"/>
      <w:pgMar w:top="2098" w:right="1588" w:bottom="851" w:left="1588" w:header="1247" w:footer="1588" w:gutter="0"/>
      <w:cols w:space="425" w:num="1"/>
      <w:titlePg/>
      <w:docGrid w:type="linesAndChars" w:linePitch="289" w:charSpace="-32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Times New Roman”“">
    <w:altName w:val="DejaVu Sans"/>
    <w:panose1 w:val="00000000000000000000"/>
    <w:charset w:val="86"/>
    <w:family w:val="roma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华康简标题宋">
    <w:altName w:val="方正书宋_GBK"/>
    <w:panose1 w:val="02010609000101010101"/>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7"/>
  <w:drawingGridVerticalSpacing w:val="28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1F"/>
    <w:rsid w:val="00011D5A"/>
    <w:rsid w:val="00015A28"/>
    <w:rsid w:val="000279CF"/>
    <w:rsid w:val="00032388"/>
    <w:rsid w:val="00034F60"/>
    <w:rsid w:val="00063E0D"/>
    <w:rsid w:val="00066DB7"/>
    <w:rsid w:val="000817AD"/>
    <w:rsid w:val="000B1355"/>
    <w:rsid w:val="000D1A49"/>
    <w:rsid w:val="000E6098"/>
    <w:rsid w:val="000F1D3C"/>
    <w:rsid w:val="000F4BB0"/>
    <w:rsid w:val="00112C8D"/>
    <w:rsid w:val="0011487F"/>
    <w:rsid w:val="00131AB0"/>
    <w:rsid w:val="00186D2E"/>
    <w:rsid w:val="001A2095"/>
    <w:rsid w:val="001A4ABA"/>
    <w:rsid w:val="001A757A"/>
    <w:rsid w:val="001B05D7"/>
    <w:rsid w:val="001B3298"/>
    <w:rsid w:val="001B7478"/>
    <w:rsid w:val="001E2D4A"/>
    <w:rsid w:val="001E545A"/>
    <w:rsid w:val="001E58CD"/>
    <w:rsid w:val="001F171F"/>
    <w:rsid w:val="001F3937"/>
    <w:rsid w:val="00205356"/>
    <w:rsid w:val="00220F2A"/>
    <w:rsid w:val="00236F60"/>
    <w:rsid w:val="002423D3"/>
    <w:rsid w:val="002426A5"/>
    <w:rsid w:val="00264015"/>
    <w:rsid w:val="002721DB"/>
    <w:rsid w:val="002B38D8"/>
    <w:rsid w:val="002B6E99"/>
    <w:rsid w:val="002D69C4"/>
    <w:rsid w:val="002E1007"/>
    <w:rsid w:val="002E54D8"/>
    <w:rsid w:val="002E5A2E"/>
    <w:rsid w:val="002F0A91"/>
    <w:rsid w:val="002F5201"/>
    <w:rsid w:val="003051F7"/>
    <w:rsid w:val="00325F51"/>
    <w:rsid w:val="00334818"/>
    <w:rsid w:val="00337E9D"/>
    <w:rsid w:val="00346D24"/>
    <w:rsid w:val="00350299"/>
    <w:rsid w:val="00371E0B"/>
    <w:rsid w:val="003821A0"/>
    <w:rsid w:val="00384849"/>
    <w:rsid w:val="00386B2A"/>
    <w:rsid w:val="00396674"/>
    <w:rsid w:val="003B26B6"/>
    <w:rsid w:val="003B6314"/>
    <w:rsid w:val="003F1571"/>
    <w:rsid w:val="00414C74"/>
    <w:rsid w:val="00422659"/>
    <w:rsid w:val="004303FD"/>
    <w:rsid w:val="00435C06"/>
    <w:rsid w:val="00453542"/>
    <w:rsid w:val="00453C62"/>
    <w:rsid w:val="00472BB4"/>
    <w:rsid w:val="00505D7B"/>
    <w:rsid w:val="00507F22"/>
    <w:rsid w:val="00510C38"/>
    <w:rsid w:val="00547AE4"/>
    <w:rsid w:val="00590C30"/>
    <w:rsid w:val="005A46CE"/>
    <w:rsid w:val="005B1682"/>
    <w:rsid w:val="00604D72"/>
    <w:rsid w:val="006449ED"/>
    <w:rsid w:val="006453D5"/>
    <w:rsid w:val="0066566B"/>
    <w:rsid w:val="00666E90"/>
    <w:rsid w:val="0067339A"/>
    <w:rsid w:val="00686F2C"/>
    <w:rsid w:val="006A2681"/>
    <w:rsid w:val="006A3595"/>
    <w:rsid w:val="006B275C"/>
    <w:rsid w:val="006B502D"/>
    <w:rsid w:val="006B7310"/>
    <w:rsid w:val="006E3532"/>
    <w:rsid w:val="006E6A8C"/>
    <w:rsid w:val="006F1364"/>
    <w:rsid w:val="00702908"/>
    <w:rsid w:val="007134DC"/>
    <w:rsid w:val="00717280"/>
    <w:rsid w:val="007271BF"/>
    <w:rsid w:val="0073653F"/>
    <w:rsid w:val="00744C91"/>
    <w:rsid w:val="00753BBA"/>
    <w:rsid w:val="00753EEF"/>
    <w:rsid w:val="0075524D"/>
    <w:rsid w:val="00770467"/>
    <w:rsid w:val="00775F66"/>
    <w:rsid w:val="007760DF"/>
    <w:rsid w:val="007933A7"/>
    <w:rsid w:val="007A3DFF"/>
    <w:rsid w:val="007A3F54"/>
    <w:rsid w:val="007A4BC4"/>
    <w:rsid w:val="007D4495"/>
    <w:rsid w:val="007E2CE1"/>
    <w:rsid w:val="007F6D8F"/>
    <w:rsid w:val="008121DD"/>
    <w:rsid w:val="00834A2F"/>
    <w:rsid w:val="00840FD4"/>
    <w:rsid w:val="008511A2"/>
    <w:rsid w:val="00871902"/>
    <w:rsid w:val="008A7CBF"/>
    <w:rsid w:val="008D1E56"/>
    <w:rsid w:val="008F20C8"/>
    <w:rsid w:val="00907117"/>
    <w:rsid w:val="00921ECF"/>
    <w:rsid w:val="0092665E"/>
    <w:rsid w:val="00935B8A"/>
    <w:rsid w:val="009406D8"/>
    <w:rsid w:val="00964243"/>
    <w:rsid w:val="00990FCD"/>
    <w:rsid w:val="00993AA8"/>
    <w:rsid w:val="009A47A0"/>
    <w:rsid w:val="00A05041"/>
    <w:rsid w:val="00A15E24"/>
    <w:rsid w:val="00A33175"/>
    <w:rsid w:val="00A36606"/>
    <w:rsid w:val="00A37675"/>
    <w:rsid w:val="00A37F5D"/>
    <w:rsid w:val="00A47D8A"/>
    <w:rsid w:val="00AA73A4"/>
    <w:rsid w:val="00AB3287"/>
    <w:rsid w:val="00AB6303"/>
    <w:rsid w:val="00AD4767"/>
    <w:rsid w:val="00AE67DD"/>
    <w:rsid w:val="00AF10ED"/>
    <w:rsid w:val="00B20CCA"/>
    <w:rsid w:val="00B219B9"/>
    <w:rsid w:val="00B24C77"/>
    <w:rsid w:val="00B3196C"/>
    <w:rsid w:val="00B505CB"/>
    <w:rsid w:val="00B53544"/>
    <w:rsid w:val="00B747F5"/>
    <w:rsid w:val="00B8130F"/>
    <w:rsid w:val="00B82FC0"/>
    <w:rsid w:val="00BD794A"/>
    <w:rsid w:val="00BF18C4"/>
    <w:rsid w:val="00C57E20"/>
    <w:rsid w:val="00C63A25"/>
    <w:rsid w:val="00C65559"/>
    <w:rsid w:val="00C66D96"/>
    <w:rsid w:val="00C71856"/>
    <w:rsid w:val="00C71ADC"/>
    <w:rsid w:val="00C80B51"/>
    <w:rsid w:val="00C8508E"/>
    <w:rsid w:val="00C870DC"/>
    <w:rsid w:val="00C95105"/>
    <w:rsid w:val="00CA4A47"/>
    <w:rsid w:val="00CA5AD9"/>
    <w:rsid w:val="00CB6E07"/>
    <w:rsid w:val="00CC06EB"/>
    <w:rsid w:val="00CD2873"/>
    <w:rsid w:val="00CE039D"/>
    <w:rsid w:val="00CF3D2B"/>
    <w:rsid w:val="00D06245"/>
    <w:rsid w:val="00D14FA4"/>
    <w:rsid w:val="00D16A68"/>
    <w:rsid w:val="00D42B74"/>
    <w:rsid w:val="00D75268"/>
    <w:rsid w:val="00D80595"/>
    <w:rsid w:val="00D842F5"/>
    <w:rsid w:val="00DB6983"/>
    <w:rsid w:val="00DC78DF"/>
    <w:rsid w:val="00DE65F7"/>
    <w:rsid w:val="00DF3F5D"/>
    <w:rsid w:val="00E336EB"/>
    <w:rsid w:val="00E417C5"/>
    <w:rsid w:val="00E57A0E"/>
    <w:rsid w:val="00E66A38"/>
    <w:rsid w:val="00E730E1"/>
    <w:rsid w:val="00E962FA"/>
    <w:rsid w:val="00EA0C13"/>
    <w:rsid w:val="00EC416B"/>
    <w:rsid w:val="00EF7EA9"/>
    <w:rsid w:val="00F01778"/>
    <w:rsid w:val="00F06A6B"/>
    <w:rsid w:val="00F37506"/>
    <w:rsid w:val="00F67E29"/>
    <w:rsid w:val="00F77B8A"/>
    <w:rsid w:val="00F81DE2"/>
    <w:rsid w:val="00FA79C7"/>
    <w:rsid w:val="00FB3D11"/>
    <w:rsid w:val="00FB6E44"/>
    <w:rsid w:val="00FB7B1F"/>
    <w:rsid w:val="00FD2D77"/>
    <w:rsid w:val="00FD5404"/>
    <w:rsid w:val="00FF3B32"/>
    <w:rsid w:val="19BF0C27"/>
    <w:rsid w:val="2EEDC3CA"/>
    <w:rsid w:val="33DE6714"/>
    <w:rsid w:val="3DED1DB6"/>
    <w:rsid w:val="4E9CC7DA"/>
    <w:rsid w:val="4FDF09DF"/>
    <w:rsid w:val="563FAAC7"/>
    <w:rsid w:val="576F4502"/>
    <w:rsid w:val="5B960FE8"/>
    <w:rsid w:val="5FFFB21E"/>
    <w:rsid w:val="673B8884"/>
    <w:rsid w:val="6A3F11B1"/>
    <w:rsid w:val="6FAFBD2D"/>
    <w:rsid w:val="6FB3D50C"/>
    <w:rsid w:val="77FD2982"/>
    <w:rsid w:val="7BBEDEC4"/>
    <w:rsid w:val="7D5BC8C5"/>
    <w:rsid w:val="7D7D4A9D"/>
    <w:rsid w:val="7D7D6A7F"/>
    <w:rsid w:val="7DDB1581"/>
    <w:rsid w:val="7DF586D2"/>
    <w:rsid w:val="7DF5A3AE"/>
    <w:rsid w:val="7E4F4124"/>
    <w:rsid w:val="7EF771F7"/>
    <w:rsid w:val="7F33B32C"/>
    <w:rsid w:val="7F3F3618"/>
    <w:rsid w:val="7FCFAC15"/>
    <w:rsid w:val="7FEE1FD5"/>
    <w:rsid w:val="7FEF847E"/>
    <w:rsid w:val="7FFBE261"/>
    <w:rsid w:val="9EDE1FA5"/>
    <w:rsid w:val="A5F5D827"/>
    <w:rsid w:val="A947C67C"/>
    <w:rsid w:val="B1E9543D"/>
    <w:rsid w:val="B53EFD10"/>
    <w:rsid w:val="B5CF6472"/>
    <w:rsid w:val="B9F2406A"/>
    <w:rsid w:val="BDC70762"/>
    <w:rsid w:val="C7DF0242"/>
    <w:rsid w:val="C9D7E04D"/>
    <w:rsid w:val="D3BBA23D"/>
    <w:rsid w:val="D3FE67FE"/>
    <w:rsid w:val="EB7B354D"/>
    <w:rsid w:val="F3EF0089"/>
    <w:rsid w:val="F7EE716A"/>
    <w:rsid w:val="FBDD00FC"/>
    <w:rsid w:val="FBF616ED"/>
    <w:rsid w:val="FEEFE22C"/>
    <w:rsid w:val="FF760F73"/>
    <w:rsid w:val="FF9E0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page number"/>
    <w:basedOn w:val="7"/>
    <w:qFormat/>
    <w:uiPriority w:val="0"/>
  </w:style>
  <w:style w:type="character" w:styleId="9">
    <w:name w:val="Hyperlink"/>
    <w:basedOn w:val="7"/>
    <w:qFormat/>
    <w:uiPriority w:val="0"/>
    <w:rPr>
      <w:color w:val="0563C1" w:themeColor="hyperlink"/>
      <w:u w:val="single"/>
      <w14:textFill>
        <w14:solidFill>
          <w14:schemeClr w14:val="hlink"/>
        </w14:solidFill>
      </w14:textFill>
    </w:rPr>
  </w:style>
  <w:style w:type="paragraph" w:customStyle="1" w:styleId="10">
    <w:name w:val="Char Char1 Char Char Char Char Char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customStyle="1" w:styleId="11">
    <w:name w:val="Char Char Char Char Char Char Char Char Char3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2">
    <w:name w:val="Char Char Char Char"/>
    <w:basedOn w:val="1"/>
    <w:qFormat/>
    <w:uiPriority w:val="0"/>
    <w:pPr>
      <w:widowControl/>
      <w:spacing w:after="160" w:line="240" w:lineRule="exact"/>
      <w:jc w:val="left"/>
    </w:pPr>
    <w:rPr>
      <w:rFonts w:ascii="Verdana" w:hAnsi="Verdana" w:eastAsia="宋体"/>
      <w:kern w:val="0"/>
      <w:sz w:val="24"/>
      <w:szCs w:val="20"/>
      <w:lang w:eastAsia="en-US"/>
    </w:rPr>
  </w:style>
  <w:style w:type="character" w:customStyle="1" w:styleId="13">
    <w:name w:val="font41"/>
    <w:basedOn w:val="7"/>
    <w:qFormat/>
    <w:uiPriority w:val="0"/>
    <w:rPr>
      <w:rFonts w:hint="eastAsia" w:ascii="黑体" w:hAnsi="Verdana" w:eastAsia="黑体" w:cs="黑体"/>
      <w:color w:val="000000"/>
      <w:kern w:val="0"/>
      <w:sz w:val="32"/>
      <w:szCs w:val="32"/>
      <w:u w:val="none"/>
      <w:lang w:eastAsia="en-US"/>
    </w:rPr>
  </w:style>
  <w:style w:type="character" w:customStyle="1" w:styleId="14">
    <w:name w:val="font31"/>
    <w:basedOn w:val="7"/>
    <w:qFormat/>
    <w:uiPriority w:val="0"/>
    <w:rPr>
      <w:rFonts w:hint="eastAsia" w:ascii="仿宋_GB2312" w:hAnsi="Verdana" w:eastAsia="仿宋_GB2312" w:cs="仿宋_GB2312"/>
      <w:color w:val="000000"/>
      <w:kern w:val="0"/>
      <w:sz w:val="24"/>
      <w:szCs w:val="24"/>
      <w:u w:val="none"/>
      <w:lang w:eastAsia="en-US"/>
    </w:rPr>
  </w:style>
  <w:style w:type="character" w:customStyle="1" w:styleId="15">
    <w:name w:val="font81"/>
    <w:basedOn w:val="7"/>
    <w:qFormat/>
    <w:uiPriority w:val="0"/>
    <w:rPr>
      <w:rFonts w:hint="eastAsia" w:ascii="黑体" w:hAnsi="Verdana" w:eastAsia="黑体" w:cs="黑体"/>
      <w:color w:val="FF0000"/>
      <w:kern w:val="0"/>
      <w:sz w:val="32"/>
      <w:szCs w:val="32"/>
      <w:u w:val="none"/>
      <w:lang w:eastAsia="en-US"/>
    </w:rPr>
  </w:style>
  <w:style w:type="character" w:customStyle="1" w:styleId="16">
    <w:name w:val="font11"/>
    <w:basedOn w:val="7"/>
    <w:qFormat/>
    <w:uiPriority w:val="0"/>
    <w:rPr>
      <w:rFonts w:hint="eastAsia" w:ascii="仿宋_GB2312" w:hAnsi="Verdana" w:eastAsia="仿宋_GB2312" w:cs="仿宋_GB2312"/>
      <w:color w:val="FF0000"/>
      <w:kern w:val="0"/>
      <w:sz w:val="24"/>
      <w:szCs w:val="24"/>
      <w:u w:val="none"/>
      <w:lang w:eastAsia="en-US"/>
    </w:rPr>
  </w:style>
  <w:style w:type="paragraph" w:customStyle="1" w:styleId="17">
    <w:name w:val="List Paragraph"/>
    <w:qFormat/>
    <w:uiPriority w:val="34"/>
    <w:pPr>
      <w:widowControl w:val="0"/>
      <w:ind w:firstLine="420" w:firstLineChars="20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221</Words>
  <Characters>1262</Characters>
  <Lines>10</Lines>
  <Paragraphs>2</Paragraphs>
  <TotalTime>0</TotalTime>
  <ScaleCrop>false</ScaleCrop>
  <LinksUpToDate>false</LinksUpToDate>
  <CharactersWithSpaces>1481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2020-04-21T15:16:00Z</dcterms:created>
  <dc:creator>张强</dc:creator>
  <cp:lastModifiedBy> </cp:lastModifiedBy>
  <cp:lastPrinted>2020-11-17T14:36:00Z</cp:lastPrinted>
  <dcterms:modified xsi:type="dcterms:W3CDTF">2022-01-11T10:12:13Z</dcterms:modified>
  <dc:title>北京市粮食局</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